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19" w:rsidRPr="0062569D" w:rsidRDefault="00964E94" w:rsidP="00A7215A">
      <w:pPr>
        <w:jc w:val="center"/>
        <w:rPr>
          <w:rStyle w:val="Titredulivre"/>
          <w:rFonts w:cstheme="minorHAnsi"/>
          <w:sz w:val="56"/>
          <w:lang w:val="it-IT"/>
        </w:rPr>
      </w:pPr>
      <w:r w:rsidRPr="0062569D">
        <w:rPr>
          <w:rStyle w:val="Titredulivre"/>
          <w:rFonts w:cstheme="minorHAnsi"/>
          <w:sz w:val="56"/>
          <w:lang w:val="it-IT"/>
        </w:rPr>
        <w:t>REQUIEM</w:t>
      </w:r>
    </w:p>
    <w:p w:rsidR="000D6437" w:rsidRPr="0062569D" w:rsidRDefault="0079199D" w:rsidP="00A7215A">
      <w:pPr>
        <w:jc w:val="center"/>
        <w:rPr>
          <w:rStyle w:val="Titredulivre"/>
          <w:rFonts w:cstheme="minorHAnsi"/>
          <w:sz w:val="36"/>
          <w:lang w:val="it-IT"/>
        </w:rPr>
      </w:pPr>
      <w:r w:rsidRPr="0062569D">
        <w:rPr>
          <w:rStyle w:val="Titredulivre"/>
          <w:rFonts w:cstheme="minorHAnsi"/>
          <w:sz w:val="36"/>
          <w:lang w:val="it-IT"/>
        </w:rPr>
        <w:t>L</w:t>
      </w:r>
      <w:r w:rsidR="009F17E0" w:rsidRPr="0062569D">
        <w:rPr>
          <w:rStyle w:val="Titredulivre"/>
          <w:rFonts w:cstheme="minorHAnsi"/>
          <w:sz w:val="36"/>
          <w:lang w:val="it-IT"/>
        </w:rPr>
        <w:t>’</w:t>
      </w:r>
      <w:r w:rsidRPr="0062569D">
        <w:rPr>
          <w:rStyle w:val="Titredulivre"/>
          <w:rFonts w:cstheme="minorHAnsi"/>
          <w:sz w:val="36"/>
          <w:lang w:val="it-IT"/>
        </w:rPr>
        <w:t xml:space="preserve">Epée 1839 </w:t>
      </w:r>
      <w:r w:rsidR="00964E94" w:rsidRPr="0062569D">
        <w:rPr>
          <w:rStyle w:val="Titredulivre"/>
          <w:rFonts w:cstheme="minorHAnsi"/>
          <w:sz w:val="36"/>
          <w:lang w:val="it-IT"/>
        </w:rPr>
        <w:t xml:space="preserve">By </w:t>
      </w:r>
      <w:r w:rsidR="00FD3D05" w:rsidRPr="0062569D">
        <w:rPr>
          <w:rStyle w:val="Titredulivre"/>
          <w:rFonts w:cstheme="minorHAnsi"/>
          <w:sz w:val="36"/>
          <w:lang w:val="it-IT"/>
        </w:rPr>
        <w:t xml:space="preserve">Kostas </w:t>
      </w:r>
      <w:r w:rsidR="00423EDC" w:rsidRPr="0062569D">
        <w:rPr>
          <w:rStyle w:val="Titredulivre"/>
          <w:rFonts w:cstheme="minorHAnsi"/>
          <w:sz w:val="36"/>
          <w:lang w:val="it-IT"/>
        </w:rPr>
        <w:t>M</w:t>
      </w:r>
      <w:r w:rsidRPr="0062569D">
        <w:rPr>
          <w:rStyle w:val="Titredulivre"/>
          <w:rFonts w:cstheme="minorHAnsi"/>
          <w:sz w:val="36"/>
          <w:lang w:val="it-IT"/>
        </w:rPr>
        <w:t>etaxas</w:t>
      </w:r>
    </w:p>
    <w:p w:rsidR="000D6437" w:rsidRPr="0062569D" w:rsidRDefault="000D6437" w:rsidP="000D6437">
      <w:pPr>
        <w:rPr>
          <w:rFonts w:cstheme="minorHAnsi"/>
          <w:lang w:val="it-IT"/>
        </w:rPr>
      </w:pPr>
    </w:p>
    <w:p w:rsidR="007C0C7B" w:rsidRPr="0062569D" w:rsidRDefault="006E5125" w:rsidP="00283A8B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P</w:t>
      </w:r>
      <w:r w:rsidR="00E1385C" w:rsidRPr="0062569D">
        <w:rPr>
          <w:rFonts w:cstheme="minorHAnsi"/>
          <w:lang w:val="it-IT"/>
        </w:rPr>
        <w:t>er pubblicazione</w:t>
      </w:r>
    </w:p>
    <w:p w:rsidR="00F84008" w:rsidRPr="0062569D" w:rsidRDefault="007E700E" w:rsidP="00283A8B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22 m</w:t>
      </w:r>
      <w:r w:rsidR="006E5125" w:rsidRPr="0062569D">
        <w:rPr>
          <w:rFonts w:cstheme="minorHAnsi"/>
          <w:lang w:val="it-IT"/>
        </w:rPr>
        <w:t>ar</w:t>
      </w:r>
      <w:r w:rsidR="00E1385C" w:rsidRPr="0062569D">
        <w:rPr>
          <w:rFonts w:cstheme="minorHAnsi"/>
          <w:lang w:val="it-IT"/>
        </w:rPr>
        <w:t>zo</w:t>
      </w:r>
      <w:r w:rsidR="005601EA" w:rsidRPr="0062569D">
        <w:rPr>
          <w:rFonts w:cstheme="minorHAnsi"/>
          <w:lang w:val="it-IT"/>
        </w:rPr>
        <w:t xml:space="preserve">, </w:t>
      </w:r>
      <w:r w:rsidR="00F84008" w:rsidRPr="0062569D">
        <w:rPr>
          <w:rFonts w:cstheme="minorHAnsi"/>
          <w:lang w:val="it-IT"/>
        </w:rPr>
        <w:t xml:space="preserve">Baselworld 2017 </w:t>
      </w:r>
    </w:p>
    <w:p w:rsidR="00F84008" w:rsidRPr="0062569D" w:rsidRDefault="00F84008" w:rsidP="00283A8B">
      <w:pPr>
        <w:rPr>
          <w:rFonts w:cstheme="minorHAnsi"/>
          <w:lang w:val="it-IT"/>
        </w:rPr>
      </w:pPr>
    </w:p>
    <w:p w:rsidR="0079199D" w:rsidRPr="0062569D" w:rsidRDefault="0079199D" w:rsidP="00283A8B">
      <w:pPr>
        <w:rPr>
          <w:rFonts w:cstheme="minorHAnsi"/>
          <w:lang w:val="it-IT"/>
        </w:rPr>
      </w:pPr>
    </w:p>
    <w:p w:rsidR="00A938B3" w:rsidRPr="0062569D" w:rsidRDefault="00A938B3" w:rsidP="00283A8B">
      <w:pPr>
        <w:rPr>
          <w:rFonts w:cstheme="minorHAnsi"/>
          <w:lang w:val="it-IT"/>
        </w:rPr>
      </w:pPr>
    </w:p>
    <w:p w:rsidR="00887561" w:rsidRPr="0062569D" w:rsidRDefault="00E30AF8" w:rsidP="00887561">
      <w:pPr>
        <w:jc w:val="center"/>
        <w:rPr>
          <w:b/>
          <w:bCs/>
          <w:lang w:val="it-IT"/>
        </w:rPr>
      </w:pPr>
      <w:r w:rsidRPr="0062569D">
        <w:rPr>
          <w:b/>
          <w:bCs/>
          <w:lang w:val="it-IT"/>
        </w:rPr>
        <w:t>Celebrate la vita con una scultura meccanica che indica il tempo</w:t>
      </w:r>
    </w:p>
    <w:p w:rsidR="00156E19" w:rsidRPr="0062569D" w:rsidRDefault="00156E19" w:rsidP="00283A8B">
      <w:pPr>
        <w:rPr>
          <w:rFonts w:cstheme="minorHAnsi"/>
          <w:b/>
          <w:lang w:val="it-IT"/>
        </w:rPr>
      </w:pP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Per questa nuova edizione di Baselworld</w:t>
      </w:r>
      <w:r w:rsidR="007E700E" w:rsidRPr="0062569D">
        <w:rPr>
          <w:rFonts w:cstheme="minorHAnsi"/>
          <w:lang w:val="it-IT"/>
        </w:rPr>
        <w:t>, L</w:t>
      </w:r>
      <w:r w:rsidR="009F17E0" w:rsidRPr="0062569D">
        <w:rPr>
          <w:rFonts w:cstheme="minorHAnsi"/>
          <w:lang w:val="it-IT"/>
        </w:rPr>
        <w:t>’</w:t>
      </w:r>
      <w:r w:rsidR="007E700E" w:rsidRPr="0062569D">
        <w:rPr>
          <w:rFonts w:cstheme="minorHAnsi"/>
          <w:lang w:val="it-IT"/>
        </w:rPr>
        <w:t xml:space="preserve">Epée 1839 svela </w:t>
      </w:r>
      <w:r w:rsidRPr="0062569D">
        <w:rPr>
          <w:rFonts w:cstheme="minorHAnsi"/>
          <w:lang w:val="it-IT"/>
        </w:rPr>
        <w:t>Req</w:t>
      </w:r>
      <w:r w:rsidR="007E700E" w:rsidRPr="0062569D">
        <w:rPr>
          <w:rFonts w:cstheme="minorHAnsi"/>
          <w:lang w:val="it-IT"/>
        </w:rPr>
        <w:t>uiem: un orologio da tavolo dot</w:t>
      </w:r>
      <w:r w:rsidR="007C3F96" w:rsidRPr="0062569D">
        <w:rPr>
          <w:rFonts w:cstheme="minorHAnsi"/>
          <w:lang w:val="it-IT"/>
        </w:rPr>
        <w:t>ato di un movimento 8 giorni il cui rivestimento esterno è stato</w:t>
      </w:r>
      <w:r w:rsidR="007E700E" w:rsidRPr="0062569D">
        <w:rPr>
          <w:rFonts w:cstheme="minorHAnsi"/>
          <w:lang w:val="it-IT"/>
        </w:rPr>
        <w:t xml:space="preserve"> disegnat</w:t>
      </w:r>
      <w:r w:rsidR="007C3F96" w:rsidRPr="0062569D">
        <w:rPr>
          <w:rFonts w:cstheme="minorHAnsi"/>
          <w:lang w:val="it-IT"/>
        </w:rPr>
        <w:t>o</w:t>
      </w:r>
      <w:r w:rsidR="0062569D">
        <w:rPr>
          <w:rFonts w:cstheme="minorHAnsi"/>
          <w:lang w:val="it-IT"/>
        </w:rPr>
        <w:t xml:space="preserve"> </w:t>
      </w:r>
      <w:r w:rsidRPr="0062569D">
        <w:rPr>
          <w:rFonts w:cstheme="minorHAnsi"/>
          <w:lang w:val="it-IT"/>
        </w:rPr>
        <w:t>in collaborazione con Kostas Metaxas. Questa edizione limitata segue i contorni di un teschio um</w:t>
      </w:r>
      <w:r w:rsidR="007E700E" w:rsidRPr="0062569D">
        <w:rPr>
          <w:rFonts w:cstheme="minorHAnsi"/>
          <w:lang w:val="it-IT"/>
        </w:rPr>
        <w:t>ano e visualizza l</w:t>
      </w:r>
      <w:r w:rsidR="009F17E0" w:rsidRPr="0062569D">
        <w:rPr>
          <w:rFonts w:cstheme="minorHAnsi"/>
          <w:lang w:val="it-IT"/>
        </w:rPr>
        <w:t>’</w:t>
      </w:r>
      <w:r w:rsidR="007E700E" w:rsidRPr="0062569D">
        <w:rPr>
          <w:rFonts w:cstheme="minorHAnsi"/>
          <w:lang w:val="it-IT"/>
        </w:rPr>
        <w:t xml:space="preserve">ora </w:t>
      </w:r>
      <w:r w:rsidR="007C3F96" w:rsidRPr="0062569D">
        <w:rPr>
          <w:rFonts w:cstheme="minorHAnsi"/>
          <w:lang w:val="it-IT"/>
        </w:rPr>
        <w:t xml:space="preserve">in fondo agli </w:t>
      </w:r>
      <w:r w:rsidRPr="0062569D">
        <w:rPr>
          <w:rFonts w:cstheme="minorHAnsi"/>
          <w:lang w:val="it-IT"/>
        </w:rPr>
        <w:t>occhi.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Requiem è un orologio da tavolo pr</w:t>
      </w:r>
      <w:r w:rsidR="002729DA" w:rsidRPr="0062569D">
        <w:rPr>
          <w:rFonts w:cstheme="minorHAnsi"/>
          <w:lang w:val="it-IT"/>
        </w:rPr>
        <w:t>ogettato e prodotto da L</w:t>
      </w:r>
      <w:r w:rsidR="009F17E0" w:rsidRPr="0062569D">
        <w:rPr>
          <w:rFonts w:cstheme="minorHAnsi"/>
          <w:lang w:val="it-IT"/>
        </w:rPr>
        <w:t>’</w:t>
      </w:r>
      <w:r w:rsidR="002729DA" w:rsidRPr="0062569D">
        <w:rPr>
          <w:rFonts w:cstheme="minorHAnsi"/>
          <w:lang w:val="it-IT"/>
        </w:rPr>
        <w:t xml:space="preserve">Epée 1839, </w:t>
      </w:r>
      <w:r w:rsidRPr="0062569D">
        <w:rPr>
          <w:rFonts w:cstheme="minorHAnsi"/>
          <w:lang w:val="it-IT"/>
        </w:rPr>
        <w:t>s</w:t>
      </w:r>
      <w:r w:rsidR="002729DA" w:rsidRPr="0062569D">
        <w:rPr>
          <w:rFonts w:cstheme="minorHAnsi"/>
          <w:lang w:val="it-IT"/>
        </w:rPr>
        <w:t>pecialista svizzero dell</w:t>
      </w:r>
      <w:r w:rsidR="009F17E0" w:rsidRPr="0062569D">
        <w:rPr>
          <w:rFonts w:cstheme="minorHAnsi"/>
          <w:lang w:val="it-IT"/>
        </w:rPr>
        <w:t>’</w:t>
      </w:r>
      <w:r w:rsidR="002729DA" w:rsidRPr="0062569D">
        <w:rPr>
          <w:rFonts w:cstheme="minorHAnsi"/>
          <w:lang w:val="it-IT"/>
        </w:rPr>
        <w:t>orologeria meccanica di alta gamma</w:t>
      </w:r>
      <w:r w:rsidRPr="0062569D">
        <w:rPr>
          <w:rFonts w:cstheme="minorHAnsi"/>
          <w:lang w:val="it-IT"/>
        </w:rPr>
        <w:t>. Misura circa 19 centimetri (7,4 pollici) di altezza e pesa cir</w:t>
      </w:r>
      <w:r w:rsidR="002729DA" w:rsidRPr="0062569D">
        <w:rPr>
          <w:rFonts w:cstheme="minorHAnsi"/>
          <w:lang w:val="it-IT"/>
        </w:rPr>
        <w:t xml:space="preserve">ca 2 chilogrammi (6 libbre). È </w:t>
      </w:r>
      <w:r w:rsidRPr="0062569D">
        <w:rPr>
          <w:rFonts w:cstheme="minorHAnsi"/>
          <w:lang w:val="it-IT"/>
        </w:rPr>
        <w:t xml:space="preserve">realizzato in alluminio pressofuso e perfettamente rifinito nei laboratori svizzeri </w:t>
      </w:r>
      <w:r w:rsidR="008F4B47" w:rsidRPr="0062569D">
        <w:rPr>
          <w:rFonts w:cstheme="minorHAnsi"/>
          <w:lang w:val="it-IT"/>
        </w:rPr>
        <w:t>di</w:t>
      </w:r>
      <w:r w:rsidR="002729DA" w:rsidRPr="0062569D">
        <w:rPr>
          <w:rFonts w:cstheme="minorHAnsi"/>
          <w:lang w:val="it-IT"/>
        </w:rPr>
        <w:t xml:space="preserve"> L</w:t>
      </w:r>
      <w:r w:rsidR="009F17E0" w:rsidRPr="0062569D">
        <w:rPr>
          <w:rFonts w:cstheme="minorHAnsi"/>
          <w:lang w:val="it-IT"/>
        </w:rPr>
        <w:t>’</w:t>
      </w:r>
      <w:r w:rsidR="002729DA" w:rsidRPr="0062569D">
        <w:rPr>
          <w:rFonts w:cstheme="minorHAnsi"/>
          <w:lang w:val="it-IT"/>
        </w:rPr>
        <w:t>Epée 18</w:t>
      </w:r>
      <w:r w:rsidR="007C3F96" w:rsidRPr="0062569D">
        <w:rPr>
          <w:rFonts w:cstheme="minorHAnsi"/>
          <w:lang w:val="it-IT"/>
        </w:rPr>
        <w:t>39. Sono disponibili due versioni</w:t>
      </w:r>
      <w:r w:rsidRPr="0062569D">
        <w:rPr>
          <w:rFonts w:cstheme="minorHAnsi"/>
          <w:lang w:val="it-IT"/>
        </w:rPr>
        <w:t>: un</w:t>
      </w:r>
      <w:r w:rsidR="007C3F96" w:rsidRPr="0062569D">
        <w:rPr>
          <w:rFonts w:cstheme="minorHAnsi"/>
          <w:lang w:val="it-IT"/>
        </w:rPr>
        <w:t>a con</w:t>
      </w:r>
      <w:r w:rsidRPr="0062569D">
        <w:rPr>
          <w:rFonts w:cstheme="minorHAnsi"/>
          <w:lang w:val="it-IT"/>
        </w:rPr>
        <w:t xml:space="preserve"> teschio </w:t>
      </w:r>
      <w:r w:rsidR="002729DA" w:rsidRPr="0062569D">
        <w:rPr>
          <w:rFonts w:cstheme="minorHAnsi"/>
          <w:lang w:val="it-IT"/>
        </w:rPr>
        <w:t>nero associato a un moviment</w:t>
      </w:r>
      <w:r w:rsidR="007C3F96" w:rsidRPr="0062569D">
        <w:rPr>
          <w:rFonts w:cstheme="minorHAnsi"/>
          <w:lang w:val="it-IT"/>
        </w:rPr>
        <w:t>o in ottone placcato oro, e l</w:t>
      </w:r>
      <w:r w:rsidR="009F17E0" w:rsidRPr="0062569D">
        <w:rPr>
          <w:rFonts w:cstheme="minorHAnsi"/>
          <w:lang w:val="it-IT"/>
        </w:rPr>
        <w:t>’</w:t>
      </w:r>
      <w:r w:rsidR="007C3F96" w:rsidRPr="0062569D">
        <w:rPr>
          <w:rFonts w:cstheme="minorHAnsi"/>
          <w:lang w:val="it-IT"/>
        </w:rPr>
        <w:t xml:space="preserve">altra in color </w:t>
      </w:r>
      <w:r w:rsidRPr="0062569D">
        <w:rPr>
          <w:rFonts w:cstheme="minorHAnsi"/>
          <w:lang w:val="it-IT"/>
        </w:rPr>
        <w:t>argen</w:t>
      </w:r>
      <w:r w:rsidR="002729DA" w:rsidRPr="0062569D">
        <w:rPr>
          <w:rFonts w:cstheme="minorHAnsi"/>
          <w:lang w:val="it-IT"/>
        </w:rPr>
        <w:t>to con te</w:t>
      </w:r>
      <w:r w:rsidR="007C3F96" w:rsidRPr="0062569D">
        <w:rPr>
          <w:rFonts w:cstheme="minorHAnsi"/>
          <w:lang w:val="it-IT"/>
        </w:rPr>
        <w:t>schio</w:t>
      </w:r>
      <w:r w:rsidR="00913ACF" w:rsidRPr="0062569D">
        <w:rPr>
          <w:rFonts w:cstheme="minorHAnsi"/>
          <w:lang w:val="it-IT"/>
        </w:rPr>
        <w:t xml:space="preserve"> </w:t>
      </w:r>
      <w:r w:rsidR="002729DA" w:rsidRPr="0062569D">
        <w:rPr>
          <w:rFonts w:cstheme="minorHAnsi"/>
          <w:lang w:val="it-IT"/>
        </w:rPr>
        <w:t>alluminio e ingranaggi placcati in palladio</w:t>
      </w:r>
      <w:r w:rsidRPr="0062569D">
        <w:rPr>
          <w:rFonts w:cstheme="minorHAnsi"/>
          <w:lang w:val="it-IT"/>
        </w:rPr>
        <w:t>. Il nuovo movimento è un calib</w:t>
      </w:r>
      <w:r w:rsidR="002632E4" w:rsidRPr="0062569D">
        <w:rPr>
          <w:rFonts w:cstheme="minorHAnsi"/>
          <w:lang w:val="it-IT"/>
        </w:rPr>
        <w:t>ro 1853 HM</w:t>
      </w:r>
      <w:r w:rsidR="007C3F96" w:rsidRPr="0062569D">
        <w:rPr>
          <w:rFonts w:cstheme="minorHAnsi"/>
          <w:lang w:val="it-IT"/>
        </w:rPr>
        <w:t>D progettato presso la m</w:t>
      </w:r>
      <w:r w:rsidR="0071250A" w:rsidRPr="0062569D">
        <w:rPr>
          <w:rFonts w:cstheme="minorHAnsi"/>
          <w:lang w:val="it-IT"/>
        </w:rPr>
        <w:t xml:space="preserve">anifattura </w:t>
      </w:r>
      <w:r w:rsidR="002632E4" w:rsidRPr="0062569D">
        <w:rPr>
          <w:rFonts w:cstheme="minorHAnsi"/>
          <w:lang w:val="it-IT"/>
        </w:rPr>
        <w:t>e dotato di</w:t>
      </w:r>
      <w:r w:rsidRPr="0062569D">
        <w:rPr>
          <w:rFonts w:cstheme="minorHAnsi"/>
          <w:lang w:val="it-IT"/>
        </w:rPr>
        <w:t xml:space="preserve"> una riserva di carica di 8 giorni. </w:t>
      </w:r>
      <w:r w:rsidR="002632E4" w:rsidRPr="0062569D">
        <w:rPr>
          <w:rFonts w:cstheme="minorHAnsi"/>
          <w:lang w:val="it-IT"/>
        </w:rPr>
        <w:t xml:space="preserve">Questo nuovo movimento dispone </w:t>
      </w:r>
      <w:r w:rsidRPr="0062569D">
        <w:rPr>
          <w:rFonts w:cstheme="minorHAnsi"/>
          <w:lang w:val="it-IT"/>
        </w:rPr>
        <w:t>di</w:t>
      </w:r>
      <w:r w:rsidR="00B40F66" w:rsidRPr="0062569D">
        <w:rPr>
          <w:rFonts w:cstheme="minorHAnsi"/>
          <w:lang w:val="it-IT"/>
        </w:rPr>
        <w:t xml:space="preserve"> due dischi che visualizzano un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ora salt</w:t>
      </w:r>
      <w:r w:rsidR="00197589" w:rsidRPr="0062569D">
        <w:rPr>
          <w:rFonts w:cstheme="minorHAnsi"/>
          <w:lang w:val="it-IT"/>
        </w:rPr>
        <w:t>ante "</w:t>
      </w:r>
      <w:r w:rsidR="00B40F66" w:rsidRPr="0062569D">
        <w:rPr>
          <w:rFonts w:cstheme="minorHAnsi"/>
          <w:lang w:val="it-IT"/>
        </w:rPr>
        <w:t xml:space="preserve">lenta" e </w:t>
      </w:r>
      <w:r w:rsidRPr="0062569D">
        <w:rPr>
          <w:rFonts w:cstheme="minorHAnsi"/>
          <w:lang w:val="it-IT"/>
        </w:rPr>
        <w:t xml:space="preserve">i minuti </w:t>
      </w:r>
      <w:r w:rsidR="00DE7E1C" w:rsidRPr="0062569D">
        <w:rPr>
          <w:rFonts w:cstheme="minorHAnsi"/>
          <w:lang w:val="it-IT"/>
        </w:rPr>
        <w:t>trainat</w:t>
      </w:r>
      <w:r w:rsidRPr="0062569D">
        <w:rPr>
          <w:rFonts w:cstheme="minorHAnsi"/>
          <w:lang w:val="it-IT"/>
        </w:rPr>
        <w:t>i.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E1385C" w:rsidRPr="0062569D" w:rsidRDefault="00E76FB4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Ispirandosi </w:t>
      </w:r>
      <w:r w:rsidR="00E1385C" w:rsidRPr="0062569D">
        <w:rPr>
          <w:rFonts w:cstheme="minorHAnsi"/>
          <w:lang w:val="it-IT"/>
        </w:rPr>
        <w:t>a un genere artis</w:t>
      </w:r>
      <w:r w:rsidRPr="0062569D">
        <w:rPr>
          <w:rFonts w:cstheme="minorHAnsi"/>
          <w:lang w:val="it-IT"/>
        </w:rPr>
        <w:t>tico che attraver</w:t>
      </w:r>
      <w:r w:rsidR="007C3F96" w:rsidRPr="0062569D">
        <w:rPr>
          <w:rFonts w:cstheme="minorHAnsi"/>
          <w:lang w:val="it-IT"/>
        </w:rPr>
        <w:t>sa i secoli – il Memento Mori –</w:t>
      </w:r>
      <w:r w:rsidRPr="0062569D">
        <w:rPr>
          <w:rFonts w:cstheme="minorHAnsi"/>
          <w:lang w:val="it-IT"/>
        </w:rPr>
        <w:t>, 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Epée </w:t>
      </w:r>
      <w:r w:rsidR="00E1385C" w:rsidRPr="0062569D">
        <w:rPr>
          <w:rFonts w:cstheme="minorHAnsi"/>
          <w:lang w:val="it-IT"/>
        </w:rPr>
        <w:t>1839 e il</w:t>
      </w:r>
      <w:r w:rsidRPr="0062569D">
        <w:rPr>
          <w:rFonts w:cstheme="minorHAnsi"/>
          <w:lang w:val="it-IT"/>
        </w:rPr>
        <w:t xml:space="preserve"> celebre designer si lancian</w:t>
      </w:r>
      <w:r w:rsidR="00E1385C" w:rsidRPr="0062569D">
        <w:rPr>
          <w:rFonts w:cstheme="minorHAnsi"/>
          <w:lang w:val="it-IT"/>
        </w:rPr>
        <w:t xml:space="preserve">o una sfida grafica e tecnica. </w:t>
      </w:r>
      <w:r w:rsidR="007C3F96" w:rsidRPr="0062569D">
        <w:rPr>
          <w:rFonts w:cstheme="minorHAnsi"/>
          <w:lang w:val="it-IT"/>
        </w:rPr>
        <w:t>La traduzione letterale di M</w:t>
      </w:r>
      <w:r w:rsidR="00E1385C" w:rsidRPr="0062569D">
        <w:rPr>
          <w:rFonts w:cstheme="minorHAnsi"/>
          <w:lang w:val="it-IT"/>
        </w:rPr>
        <w:t>em</w:t>
      </w:r>
      <w:r w:rsidR="007C3F96" w:rsidRPr="0062569D">
        <w:rPr>
          <w:rFonts w:cstheme="minorHAnsi"/>
          <w:lang w:val="it-IT"/>
        </w:rPr>
        <w:t>ento Mori</w:t>
      </w:r>
      <w:r w:rsidRPr="0062569D">
        <w:rPr>
          <w:rFonts w:cstheme="minorHAnsi"/>
          <w:lang w:val="it-IT"/>
        </w:rPr>
        <w:t xml:space="preserve">, "Ricordati che </w:t>
      </w:r>
      <w:r w:rsidR="00AF3A54" w:rsidRPr="0062569D">
        <w:rPr>
          <w:rFonts w:cstheme="minorHAnsi"/>
          <w:lang w:val="it-IT"/>
        </w:rPr>
        <w:t>devi morire</w:t>
      </w:r>
      <w:r w:rsidRPr="0062569D">
        <w:rPr>
          <w:rFonts w:cstheme="minorHAnsi"/>
          <w:lang w:val="it-IT"/>
        </w:rPr>
        <w:t>", richiama 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uomo all</w:t>
      </w:r>
      <w:r w:rsidR="009F17E0" w:rsidRPr="0062569D">
        <w:rPr>
          <w:rFonts w:cstheme="minorHAnsi"/>
          <w:lang w:val="it-IT"/>
        </w:rPr>
        <w:t>’</w:t>
      </w:r>
      <w:r w:rsidR="00E1385C" w:rsidRPr="0062569D">
        <w:rPr>
          <w:rFonts w:cstheme="minorHAnsi"/>
          <w:lang w:val="it-IT"/>
        </w:rPr>
        <w:t>umiltà che d</w:t>
      </w:r>
      <w:r w:rsidRPr="0062569D">
        <w:rPr>
          <w:rFonts w:cstheme="minorHAnsi"/>
          <w:lang w:val="it-IT"/>
        </w:rPr>
        <w:t>eve dimostrare di fronte all</w:t>
      </w:r>
      <w:r w:rsidR="009F17E0" w:rsidRPr="0062569D">
        <w:rPr>
          <w:rFonts w:cstheme="minorHAnsi"/>
          <w:lang w:val="it-IT"/>
        </w:rPr>
        <w:t>’</w:t>
      </w:r>
      <w:r w:rsidR="00E1385C" w:rsidRPr="0062569D">
        <w:rPr>
          <w:rFonts w:cstheme="minorHAnsi"/>
          <w:lang w:val="it-IT"/>
        </w:rPr>
        <w:t>eternità del tempo.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Kostas Met</w:t>
      </w:r>
      <w:r w:rsidR="00075913" w:rsidRPr="0062569D">
        <w:rPr>
          <w:rFonts w:cstheme="minorHAnsi"/>
          <w:lang w:val="it-IT"/>
        </w:rPr>
        <w:t>axas ha scelto di posizionare la meccanica orologiera al cen</w:t>
      </w:r>
      <w:r w:rsidR="00560BBE" w:rsidRPr="0062569D">
        <w:rPr>
          <w:rFonts w:cstheme="minorHAnsi"/>
          <w:lang w:val="it-IT"/>
        </w:rPr>
        <w:t>tro del teschio, per rappresentare</w:t>
      </w:r>
      <w:r w:rsidR="00075913" w:rsidRPr="0062569D">
        <w:rPr>
          <w:rFonts w:cstheme="minorHAnsi"/>
          <w:lang w:val="it-IT"/>
        </w:rPr>
        <w:t xml:space="preserve"> un cervello padrone del proprio destino, ma incapsulato. S</w:t>
      </w:r>
      <w:r w:rsidRPr="0062569D">
        <w:rPr>
          <w:rFonts w:cstheme="minorHAnsi"/>
          <w:lang w:val="it-IT"/>
        </w:rPr>
        <w:t>imboli dei legami intimi</w:t>
      </w:r>
      <w:r w:rsidR="00075913" w:rsidRPr="0062569D">
        <w:rPr>
          <w:rFonts w:cstheme="minorHAnsi"/>
          <w:lang w:val="it-IT"/>
        </w:rPr>
        <w:t xml:space="preserve"> che uniscono la vita e il tempo, g</w:t>
      </w:r>
      <w:r w:rsidRPr="0062569D">
        <w:rPr>
          <w:rFonts w:cstheme="minorHAnsi"/>
          <w:lang w:val="it-IT"/>
        </w:rPr>
        <w:t>li occhi sono, a loro volta,</w:t>
      </w:r>
      <w:r w:rsidR="00075913" w:rsidRPr="0062569D">
        <w:rPr>
          <w:rFonts w:cstheme="minorHAnsi"/>
          <w:lang w:val="it-IT"/>
        </w:rPr>
        <w:t xml:space="preserve"> spettatori del tempo che passa</w:t>
      </w:r>
      <w:r w:rsidR="00487B09" w:rsidRPr="0062569D">
        <w:rPr>
          <w:rFonts w:cstheme="minorHAnsi"/>
          <w:lang w:val="it-IT"/>
        </w:rPr>
        <w:t>:</w:t>
      </w:r>
      <w:r w:rsidR="00075913" w:rsidRPr="0062569D">
        <w:rPr>
          <w:rFonts w:cstheme="minorHAnsi"/>
          <w:lang w:val="it-IT"/>
        </w:rPr>
        <w:t xml:space="preserve"> è quindi naturale che il tempo sia ospitato </w:t>
      </w:r>
      <w:r w:rsidRPr="0062569D">
        <w:rPr>
          <w:rFonts w:cstheme="minorHAnsi"/>
          <w:lang w:val="it-IT"/>
        </w:rPr>
        <w:t>nelle orbite</w:t>
      </w:r>
      <w:r w:rsidR="00075913" w:rsidRPr="0062569D">
        <w:rPr>
          <w:rFonts w:cstheme="minorHAnsi"/>
          <w:lang w:val="it-IT"/>
        </w:rPr>
        <w:t xml:space="preserve"> oculari. La lettura del</w:t>
      </w:r>
      <w:r w:rsidRPr="0062569D">
        <w:rPr>
          <w:rFonts w:cstheme="minorHAnsi"/>
          <w:lang w:val="it-IT"/>
        </w:rPr>
        <w:t>le ore e</w:t>
      </w:r>
      <w:r w:rsidR="00075913" w:rsidRPr="0062569D">
        <w:rPr>
          <w:rFonts w:cstheme="minorHAnsi"/>
          <w:lang w:val="it-IT"/>
        </w:rPr>
        <w:t xml:space="preserve"> de</w:t>
      </w:r>
      <w:r w:rsidRPr="0062569D">
        <w:rPr>
          <w:rFonts w:cstheme="minorHAnsi"/>
          <w:lang w:val="it-IT"/>
        </w:rPr>
        <w:t xml:space="preserve">i minuti viene </w:t>
      </w:r>
      <w:r w:rsidR="00075913" w:rsidRPr="0062569D">
        <w:rPr>
          <w:rFonts w:cstheme="minorHAnsi"/>
          <w:lang w:val="it-IT"/>
        </w:rPr>
        <w:t xml:space="preserve">effettuata </w:t>
      </w:r>
      <w:r w:rsidRPr="0062569D">
        <w:rPr>
          <w:rFonts w:cstheme="minorHAnsi"/>
          <w:lang w:val="it-IT"/>
        </w:rPr>
        <w:t>attrave</w:t>
      </w:r>
      <w:r w:rsidR="00075913" w:rsidRPr="0062569D">
        <w:rPr>
          <w:rFonts w:cstheme="minorHAnsi"/>
          <w:lang w:val="it-IT"/>
        </w:rPr>
        <w:t>rso due dischi trasparenti posti</w:t>
      </w:r>
      <w:r w:rsidRPr="0062569D">
        <w:rPr>
          <w:rFonts w:cstheme="minorHAnsi"/>
          <w:lang w:val="it-IT"/>
        </w:rPr>
        <w:t xml:space="preserve"> rispettivamente</w:t>
      </w:r>
      <w:r w:rsidR="00075913" w:rsidRPr="0062569D">
        <w:rPr>
          <w:rFonts w:cstheme="minorHAnsi"/>
          <w:lang w:val="it-IT"/>
        </w:rPr>
        <w:t xml:space="preserve"> nell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occhio destro e </w:t>
      </w:r>
      <w:r w:rsidR="00075913" w:rsidRPr="0062569D">
        <w:rPr>
          <w:rFonts w:cstheme="minorHAnsi"/>
          <w:lang w:val="it-IT"/>
        </w:rPr>
        <w:t>nel</w:t>
      </w:r>
      <w:r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occhio sinistro. </w:t>
      </w:r>
      <w:r w:rsidR="00075913" w:rsidRPr="0062569D">
        <w:rPr>
          <w:rFonts w:cstheme="minorHAnsi"/>
          <w:lang w:val="it-IT"/>
        </w:rPr>
        <w:t xml:space="preserve">Bisogna affrontare le proprie </w:t>
      </w:r>
      <w:r w:rsidRPr="0062569D">
        <w:rPr>
          <w:rFonts w:cstheme="minorHAnsi"/>
          <w:lang w:val="it-IT"/>
        </w:rPr>
        <w:t>paure e guardare Req</w:t>
      </w:r>
      <w:r w:rsidR="00075913" w:rsidRPr="0062569D">
        <w:rPr>
          <w:rFonts w:cstheme="minorHAnsi"/>
          <w:lang w:val="it-IT"/>
        </w:rPr>
        <w:t>uiem negli occhi ... per conoscere... 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ora.</w:t>
      </w: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 </w:t>
      </w: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La custodia p</w:t>
      </w:r>
      <w:r w:rsidR="007B7B7C" w:rsidRPr="0062569D">
        <w:rPr>
          <w:rFonts w:cstheme="minorHAnsi"/>
          <w:lang w:val="it-IT"/>
        </w:rPr>
        <w:t xml:space="preserve">rotettiva che forma il teschio </w:t>
      </w:r>
      <w:r w:rsidRPr="0062569D">
        <w:rPr>
          <w:rFonts w:cstheme="minorHAnsi"/>
          <w:lang w:val="it-IT"/>
        </w:rPr>
        <w:t>a</w:t>
      </w:r>
      <w:r w:rsidR="007B7B7C" w:rsidRPr="0062569D">
        <w:rPr>
          <w:rFonts w:cstheme="minorHAnsi"/>
          <w:lang w:val="it-IT"/>
        </w:rPr>
        <w:t xml:space="preserve">ttorno al movimento lascia filtrare solo alcuni riflessi luminosi </w:t>
      </w:r>
      <w:r w:rsidRPr="0062569D">
        <w:rPr>
          <w:rFonts w:cstheme="minorHAnsi"/>
          <w:lang w:val="it-IT"/>
        </w:rPr>
        <w:t xml:space="preserve">attraverso le aperture: due spade </w:t>
      </w:r>
      <w:r w:rsidR="007B7B7C" w:rsidRPr="0062569D">
        <w:rPr>
          <w:rFonts w:cstheme="minorHAnsi"/>
          <w:lang w:val="it-IT"/>
        </w:rPr>
        <w:t xml:space="preserve">incrociate, simbolo del marchio, posizionate </w:t>
      </w:r>
      <w:r w:rsidRPr="0062569D">
        <w:rPr>
          <w:rFonts w:cstheme="minorHAnsi"/>
          <w:lang w:val="it-IT"/>
        </w:rPr>
        <w:t xml:space="preserve">sulle tempie, </w:t>
      </w:r>
      <w:r w:rsidR="007B7B7C" w:rsidRPr="0062569D">
        <w:rPr>
          <w:rFonts w:cstheme="minorHAnsi"/>
          <w:lang w:val="it-IT"/>
        </w:rPr>
        <w:t xml:space="preserve">come </w:t>
      </w:r>
      <w:r w:rsidRPr="0062569D">
        <w:rPr>
          <w:rFonts w:cstheme="minorHAnsi"/>
          <w:lang w:val="it-IT"/>
        </w:rPr>
        <w:t xml:space="preserve">aperture su un altro spazio temporale, </w:t>
      </w:r>
      <w:r w:rsidR="007B7B7C" w:rsidRPr="0062569D">
        <w:rPr>
          <w:rFonts w:cstheme="minorHAnsi"/>
          <w:lang w:val="it-IT"/>
        </w:rPr>
        <w:t xml:space="preserve">lasciano intravedere le oscillazioni ritmate </w:t>
      </w:r>
      <w:r w:rsidR="00560BBE" w:rsidRPr="0062569D">
        <w:rPr>
          <w:rFonts w:cstheme="minorHAnsi"/>
          <w:lang w:val="it-IT"/>
        </w:rPr>
        <w:t>dello scappamento</w:t>
      </w:r>
      <w:r w:rsidRPr="0062569D">
        <w:rPr>
          <w:rFonts w:cstheme="minorHAnsi"/>
          <w:lang w:val="it-IT"/>
        </w:rPr>
        <w:t>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D82CD5" w:rsidRPr="0062569D" w:rsidRDefault="00F52076" w:rsidP="00D82CD5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Primo pezzo</w:t>
      </w:r>
      <w:r w:rsidR="00E1385C" w:rsidRPr="0062569D">
        <w:rPr>
          <w:rFonts w:cstheme="minorHAnsi"/>
          <w:lang w:val="it-IT"/>
        </w:rPr>
        <w:t xml:space="preserve"> di una nuova collezione artistica </w:t>
      </w:r>
      <w:r w:rsidR="000F5B53" w:rsidRPr="0062569D">
        <w:rPr>
          <w:rFonts w:cstheme="minorHAnsi"/>
          <w:lang w:val="it-IT"/>
        </w:rPr>
        <w:t xml:space="preserve">denominata </w:t>
      </w:r>
      <w:r w:rsidR="00E1385C" w:rsidRPr="0062569D">
        <w:rPr>
          <w:rFonts w:cstheme="minorHAnsi"/>
          <w:lang w:val="it-IT"/>
        </w:rPr>
        <w:t xml:space="preserve">Skull, </w:t>
      </w:r>
      <w:r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Epée </w:t>
      </w:r>
      <w:r w:rsidR="00E1385C" w:rsidRPr="0062569D">
        <w:rPr>
          <w:rFonts w:cstheme="minorHAnsi"/>
          <w:lang w:val="it-IT"/>
        </w:rPr>
        <w:t xml:space="preserve">1839 </w:t>
      </w:r>
      <w:r w:rsidR="000F5B53" w:rsidRPr="0062569D">
        <w:rPr>
          <w:rFonts w:cstheme="minorHAnsi"/>
          <w:lang w:val="it-IT"/>
        </w:rPr>
        <w:t xml:space="preserve">ha </w:t>
      </w:r>
      <w:r w:rsidR="00E1385C" w:rsidRPr="0062569D">
        <w:rPr>
          <w:rFonts w:cstheme="minorHAnsi"/>
          <w:lang w:val="it-IT"/>
        </w:rPr>
        <w:t xml:space="preserve">deliberatamente voluto </w:t>
      </w:r>
      <w:r w:rsidRPr="0062569D">
        <w:rPr>
          <w:rFonts w:cstheme="minorHAnsi"/>
          <w:lang w:val="it-IT"/>
        </w:rPr>
        <w:t xml:space="preserve">che </w:t>
      </w:r>
      <w:r w:rsidR="00E1385C" w:rsidRPr="0062569D">
        <w:rPr>
          <w:rFonts w:cstheme="minorHAnsi"/>
          <w:lang w:val="it-IT"/>
        </w:rPr>
        <w:t xml:space="preserve">questo </w:t>
      </w:r>
      <w:r w:rsidR="000F5B53" w:rsidRPr="0062569D">
        <w:rPr>
          <w:rFonts w:cstheme="minorHAnsi"/>
          <w:lang w:val="it-IT"/>
        </w:rPr>
        <w:t>emblematic</w:t>
      </w:r>
      <w:r w:rsidRPr="0062569D">
        <w:rPr>
          <w:rFonts w:cstheme="minorHAnsi"/>
          <w:lang w:val="it-IT"/>
        </w:rPr>
        <w:t xml:space="preserve">o </w:t>
      </w:r>
      <w:r w:rsidR="00E1385C" w:rsidRPr="0062569D">
        <w:rPr>
          <w:rFonts w:cstheme="minorHAnsi"/>
          <w:lang w:val="it-IT"/>
        </w:rPr>
        <w:t>or</w:t>
      </w:r>
      <w:r w:rsidRPr="0062569D">
        <w:rPr>
          <w:rFonts w:cstheme="minorHAnsi"/>
          <w:lang w:val="it-IT"/>
        </w:rPr>
        <w:t xml:space="preserve">ologio da tavolo resti </w:t>
      </w:r>
      <w:r w:rsidR="00E1385C" w:rsidRPr="0062569D">
        <w:rPr>
          <w:rFonts w:cstheme="minorHAnsi"/>
          <w:lang w:val="it-IT"/>
        </w:rPr>
        <w:t>sobrio, moderno e visivamente delicat</w:t>
      </w:r>
      <w:r w:rsidRPr="0062569D">
        <w:rPr>
          <w:rFonts w:cstheme="minorHAnsi"/>
          <w:lang w:val="it-IT"/>
        </w:rPr>
        <w:t>o</w:t>
      </w:r>
      <w:r w:rsidR="00D82CD5" w:rsidRPr="0062569D">
        <w:rPr>
          <w:rFonts w:cstheme="minorHAnsi"/>
          <w:lang w:val="it-IT"/>
        </w:rPr>
        <w:t xml:space="preserve">. </w:t>
      </w:r>
    </w:p>
    <w:p w:rsidR="00D82CD5" w:rsidRPr="0062569D" w:rsidRDefault="00D82CD5" w:rsidP="00D82CD5">
      <w:pPr>
        <w:rPr>
          <w:rFonts w:cstheme="minorHAnsi"/>
          <w:lang w:val="it-IT"/>
        </w:rPr>
      </w:pPr>
    </w:p>
    <w:p w:rsidR="00D82CD5" w:rsidRPr="0062569D" w:rsidRDefault="00D82CD5" w:rsidP="00D82CD5">
      <w:pPr>
        <w:rPr>
          <w:rFonts w:cstheme="minorHAnsi"/>
          <w:lang w:val="it-IT"/>
        </w:rPr>
      </w:pPr>
    </w:p>
    <w:p w:rsidR="00335F95" w:rsidRPr="0062569D" w:rsidRDefault="00B0183A">
      <w:pPr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t>Requiem</w:t>
      </w:r>
      <w:r w:rsidR="00E1385C" w:rsidRPr="0062569D">
        <w:rPr>
          <w:rFonts w:cstheme="minorHAnsi"/>
          <w:b/>
          <w:lang w:val="it-IT"/>
        </w:rPr>
        <w:t xml:space="preserve"> è una edizione limitata di 50 pezzi per modello: </w:t>
      </w:r>
      <w:r w:rsidR="00E25910" w:rsidRPr="0062569D">
        <w:rPr>
          <w:rFonts w:cstheme="minorHAnsi"/>
          <w:b/>
          <w:lang w:val="it-IT"/>
        </w:rPr>
        <w:t xml:space="preserve">teschio nero e movimento dorato, o teschio alluminio e </w:t>
      </w:r>
      <w:r w:rsidR="00E1385C" w:rsidRPr="0062569D">
        <w:rPr>
          <w:rFonts w:cstheme="minorHAnsi"/>
          <w:b/>
          <w:lang w:val="it-IT"/>
        </w:rPr>
        <w:t xml:space="preserve">movimento </w:t>
      </w:r>
      <w:r w:rsidR="00D96F0F" w:rsidRPr="0062569D">
        <w:rPr>
          <w:rFonts w:cstheme="minorHAnsi"/>
          <w:b/>
          <w:lang w:val="it-IT"/>
        </w:rPr>
        <w:t>palladiato</w:t>
      </w:r>
      <w:r w:rsidRPr="0062569D">
        <w:rPr>
          <w:rFonts w:cstheme="minorHAnsi"/>
          <w:b/>
          <w:lang w:val="it-IT"/>
        </w:rPr>
        <w:t xml:space="preserve"> (color argento</w:t>
      </w:r>
      <w:r w:rsidR="00487B09" w:rsidRPr="0062569D">
        <w:rPr>
          <w:rFonts w:cstheme="minorHAnsi"/>
          <w:b/>
          <w:lang w:val="it-IT"/>
        </w:rPr>
        <w:t>).</w:t>
      </w:r>
    </w:p>
    <w:p w:rsidR="00964E94" w:rsidRPr="0062569D" w:rsidRDefault="00964E94" w:rsidP="00283A8B">
      <w:pPr>
        <w:rPr>
          <w:rFonts w:cstheme="minorHAnsi"/>
          <w:b/>
          <w:lang w:val="it-IT"/>
        </w:rPr>
      </w:pPr>
    </w:p>
    <w:p w:rsidR="00D319D4" w:rsidRPr="0062569D" w:rsidRDefault="00E1385C" w:rsidP="00283A8B">
      <w:pPr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t>IL MOVIMENTO</w:t>
      </w:r>
    </w:p>
    <w:p w:rsidR="00D319D4" w:rsidRPr="0062569D" w:rsidRDefault="00D319D4" w:rsidP="00283A8B">
      <w:pPr>
        <w:rPr>
          <w:rFonts w:cstheme="minorHAnsi"/>
          <w:b/>
          <w:lang w:val="it-IT"/>
        </w:rPr>
      </w:pP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Composto da 160 </w:t>
      </w:r>
      <w:r w:rsidR="00B0183A" w:rsidRPr="0062569D">
        <w:rPr>
          <w:rFonts w:cstheme="minorHAnsi"/>
          <w:lang w:val="it-IT"/>
        </w:rPr>
        <w:t xml:space="preserve">componenti </w:t>
      </w:r>
      <w:r w:rsidR="000F5B53" w:rsidRPr="0062569D">
        <w:rPr>
          <w:rFonts w:cstheme="minorHAnsi"/>
          <w:lang w:val="it-IT"/>
        </w:rPr>
        <w:t>completamente progettate, lavorate e assemblate presso la m</w:t>
      </w:r>
      <w:r w:rsidR="00B0183A" w:rsidRPr="0062569D">
        <w:rPr>
          <w:rFonts w:cstheme="minorHAnsi"/>
          <w:lang w:val="it-IT"/>
        </w:rPr>
        <w:t xml:space="preserve">anifattura (ad eccezione dei 24 rubini), </w:t>
      </w:r>
      <w:r w:rsidRPr="0062569D">
        <w:rPr>
          <w:rFonts w:cstheme="minorHAnsi"/>
          <w:lang w:val="it-IT"/>
        </w:rPr>
        <w:t xml:space="preserve">il movimento è </w:t>
      </w:r>
      <w:r w:rsidR="001D4BA6" w:rsidRPr="0062569D">
        <w:rPr>
          <w:rFonts w:cstheme="minorHAnsi"/>
          <w:lang w:val="it-IT"/>
        </w:rPr>
        <w:t>disponibile in due finiture: dorato</w:t>
      </w:r>
      <w:r w:rsidR="000F5B53" w:rsidRPr="0062569D">
        <w:rPr>
          <w:rFonts w:cstheme="minorHAnsi"/>
          <w:lang w:val="it-IT"/>
        </w:rPr>
        <w:t xml:space="preserve"> o palladiato</w:t>
      </w:r>
      <w:r w:rsidRPr="0062569D">
        <w:rPr>
          <w:rFonts w:cstheme="minorHAnsi"/>
          <w:lang w:val="it-IT"/>
        </w:rPr>
        <w:t>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La visualizzazione dell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or</w:t>
      </w:r>
      <w:r w:rsidR="001D4BA6" w:rsidRPr="0062569D">
        <w:rPr>
          <w:rFonts w:cstheme="minorHAnsi"/>
          <w:lang w:val="it-IT"/>
        </w:rPr>
        <w:t>a e dei minuti viene effettuata all</w:t>
      </w:r>
      <w:r w:rsidR="009F17E0" w:rsidRPr="0062569D">
        <w:rPr>
          <w:rFonts w:cstheme="minorHAnsi"/>
          <w:lang w:val="it-IT"/>
        </w:rPr>
        <w:t>’</w:t>
      </w:r>
      <w:r w:rsidR="001D4BA6" w:rsidRPr="0062569D">
        <w:rPr>
          <w:rFonts w:cstheme="minorHAnsi"/>
          <w:lang w:val="it-IT"/>
        </w:rPr>
        <w:t>interno degli occhi, attraverso un sistema di dischi</w:t>
      </w:r>
      <w:r w:rsidRPr="0062569D">
        <w:rPr>
          <w:rFonts w:cstheme="minorHAnsi"/>
          <w:lang w:val="it-IT"/>
        </w:rPr>
        <w:t xml:space="preserve"> su</w:t>
      </w:r>
      <w:r w:rsidR="001D4BA6" w:rsidRPr="0062569D">
        <w:rPr>
          <w:rFonts w:cstheme="minorHAnsi"/>
          <w:lang w:val="it-IT"/>
        </w:rPr>
        <w:t>i quali sono tampografate le indicazioni del tempo. L</w:t>
      </w:r>
      <w:r w:rsidR="009F17E0" w:rsidRPr="0062569D">
        <w:rPr>
          <w:rFonts w:cstheme="minorHAnsi"/>
          <w:lang w:val="it-IT"/>
        </w:rPr>
        <w:t>’</w:t>
      </w:r>
      <w:r w:rsidR="001D4BA6" w:rsidRPr="0062569D">
        <w:rPr>
          <w:rFonts w:cstheme="minorHAnsi"/>
          <w:lang w:val="it-IT"/>
        </w:rPr>
        <w:t xml:space="preserve">Epée </w:t>
      </w:r>
      <w:r w:rsidRPr="0062569D">
        <w:rPr>
          <w:rFonts w:cstheme="minorHAnsi"/>
          <w:lang w:val="it-IT"/>
        </w:rPr>
        <w:t xml:space="preserve">1839 aggiunge una nuova complicazione al suo movimento 8 </w:t>
      </w:r>
      <w:r w:rsidR="001D4BA6" w:rsidRPr="0062569D">
        <w:rPr>
          <w:rFonts w:cstheme="minorHAnsi"/>
          <w:lang w:val="it-IT"/>
        </w:rPr>
        <w:t xml:space="preserve">giorni: il </w:t>
      </w:r>
      <w:r w:rsidRPr="0062569D">
        <w:rPr>
          <w:rFonts w:cstheme="minorHAnsi"/>
          <w:lang w:val="it-IT"/>
        </w:rPr>
        <w:t xml:space="preserve">meccanismo </w:t>
      </w:r>
      <w:r w:rsidR="001D4BA6" w:rsidRPr="0062569D">
        <w:rPr>
          <w:rFonts w:cstheme="minorHAnsi"/>
          <w:lang w:val="it-IT"/>
        </w:rPr>
        <w:t>d</w:t>
      </w:r>
      <w:r w:rsidR="000F5B53" w:rsidRPr="0062569D">
        <w:rPr>
          <w:rFonts w:cstheme="minorHAnsi"/>
          <w:lang w:val="it-IT"/>
        </w:rPr>
        <w:t>e</w:t>
      </w:r>
      <w:r w:rsidR="001D4BA6" w:rsidRPr="0062569D">
        <w:rPr>
          <w:rFonts w:cstheme="minorHAnsi"/>
          <w:lang w:val="it-IT"/>
        </w:rPr>
        <w:t>i dischi visualizza rispettivamente un</w:t>
      </w:r>
      <w:r w:rsidR="009F17E0" w:rsidRPr="0062569D">
        <w:rPr>
          <w:rFonts w:cstheme="minorHAnsi"/>
          <w:lang w:val="it-IT"/>
        </w:rPr>
        <w:t>’</w:t>
      </w:r>
      <w:r w:rsidR="001D4BA6" w:rsidRPr="0062569D">
        <w:rPr>
          <w:rFonts w:cstheme="minorHAnsi"/>
          <w:lang w:val="it-IT"/>
        </w:rPr>
        <w:t xml:space="preserve">ora saltante "lenta" e i </w:t>
      </w:r>
      <w:r w:rsidRPr="0062569D">
        <w:rPr>
          <w:rFonts w:cstheme="minorHAnsi"/>
          <w:lang w:val="it-IT"/>
        </w:rPr>
        <w:t>minuti</w:t>
      </w:r>
      <w:r w:rsidR="001D4BA6" w:rsidRPr="0062569D">
        <w:rPr>
          <w:rFonts w:cstheme="minorHAnsi"/>
          <w:lang w:val="it-IT"/>
        </w:rPr>
        <w:t xml:space="preserve"> trascinati</w:t>
      </w:r>
      <w:r w:rsidRPr="0062569D">
        <w:rPr>
          <w:rFonts w:cstheme="minorHAnsi"/>
          <w:lang w:val="it-IT"/>
        </w:rPr>
        <w:t>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In presenz</w:t>
      </w:r>
      <w:r w:rsidR="001D4BA6" w:rsidRPr="0062569D">
        <w:rPr>
          <w:rFonts w:cstheme="minorHAnsi"/>
          <w:lang w:val="it-IT"/>
        </w:rPr>
        <w:t>a di un</w:t>
      </w:r>
      <w:r w:rsidR="009F17E0" w:rsidRPr="0062569D">
        <w:rPr>
          <w:rFonts w:cstheme="minorHAnsi"/>
          <w:lang w:val="it-IT"/>
        </w:rPr>
        <w:t>’</w:t>
      </w:r>
      <w:r w:rsidR="001D4BA6" w:rsidRPr="0062569D">
        <w:rPr>
          <w:rFonts w:cstheme="minorHAnsi"/>
          <w:lang w:val="it-IT"/>
        </w:rPr>
        <w:t xml:space="preserve">indicazione di </w:t>
      </w:r>
      <w:r w:rsidRPr="0062569D">
        <w:rPr>
          <w:rFonts w:cstheme="minorHAnsi"/>
          <w:lang w:val="it-IT"/>
        </w:rPr>
        <w:t xml:space="preserve">ora </w:t>
      </w:r>
      <w:r w:rsidR="001D4BA6" w:rsidRPr="0062569D">
        <w:rPr>
          <w:rFonts w:cstheme="minorHAnsi"/>
          <w:lang w:val="it-IT"/>
        </w:rPr>
        <w:t xml:space="preserve">saltante classica, </w:t>
      </w:r>
      <w:r w:rsidRPr="0062569D">
        <w:rPr>
          <w:rFonts w:cstheme="minorHAnsi"/>
          <w:lang w:val="it-IT"/>
        </w:rPr>
        <w:t xml:space="preserve">è </w:t>
      </w:r>
      <w:r w:rsidR="001D4BA6" w:rsidRPr="0062569D">
        <w:rPr>
          <w:rFonts w:cstheme="minorHAnsi"/>
          <w:lang w:val="it-IT"/>
        </w:rPr>
        <w:t xml:space="preserve">difficile sapere </w:t>
      </w:r>
      <w:r w:rsidR="000F5B53" w:rsidRPr="0062569D">
        <w:rPr>
          <w:rFonts w:cstheme="minorHAnsi"/>
          <w:lang w:val="it-IT"/>
        </w:rPr>
        <w:t>se il salto è avvenut</w:t>
      </w:r>
      <w:r w:rsidR="001D4BA6" w:rsidRPr="0062569D">
        <w:rPr>
          <w:rFonts w:cstheme="minorHAnsi"/>
          <w:lang w:val="it-IT"/>
        </w:rPr>
        <w:t>o</w:t>
      </w:r>
      <w:r w:rsidRPr="0062569D">
        <w:rPr>
          <w:rFonts w:cstheme="minorHAnsi"/>
          <w:lang w:val="it-IT"/>
        </w:rPr>
        <w:t xml:space="preserve"> o meno. È </w:t>
      </w:r>
      <w:r w:rsidR="001D4BA6" w:rsidRPr="0062569D">
        <w:rPr>
          <w:rFonts w:cstheme="minorHAnsi"/>
          <w:lang w:val="it-IT"/>
        </w:rPr>
        <w:t>quindi possibile sbagliarsi sull</w:t>
      </w:r>
      <w:r w:rsidR="009F17E0" w:rsidRPr="0062569D">
        <w:rPr>
          <w:rFonts w:cstheme="minorHAnsi"/>
          <w:lang w:val="it-IT"/>
        </w:rPr>
        <w:t>’</w:t>
      </w:r>
      <w:r w:rsidR="001D4BA6" w:rsidRPr="0062569D">
        <w:rPr>
          <w:rFonts w:cstheme="minorHAnsi"/>
          <w:lang w:val="it-IT"/>
        </w:rPr>
        <w:t>ora. Per evitare questo, L</w:t>
      </w:r>
      <w:r w:rsidR="009F17E0" w:rsidRPr="0062569D">
        <w:rPr>
          <w:rFonts w:cstheme="minorHAnsi"/>
          <w:lang w:val="it-IT"/>
        </w:rPr>
        <w:t>’</w:t>
      </w:r>
      <w:r w:rsidR="001D4BA6" w:rsidRPr="0062569D">
        <w:rPr>
          <w:rFonts w:cstheme="minorHAnsi"/>
          <w:lang w:val="it-IT"/>
        </w:rPr>
        <w:t xml:space="preserve">Epée </w:t>
      </w:r>
      <w:r w:rsidRPr="0062569D">
        <w:rPr>
          <w:rFonts w:cstheme="minorHAnsi"/>
          <w:lang w:val="it-IT"/>
        </w:rPr>
        <w:t>1</w:t>
      </w:r>
      <w:r w:rsidR="001D4BA6" w:rsidRPr="0062569D">
        <w:rPr>
          <w:rFonts w:cstheme="minorHAnsi"/>
          <w:lang w:val="it-IT"/>
        </w:rPr>
        <w:t>839 ha sviluppato un</w:t>
      </w:r>
      <w:r w:rsidR="009F17E0" w:rsidRPr="0062569D">
        <w:rPr>
          <w:rFonts w:cstheme="minorHAnsi"/>
          <w:lang w:val="it-IT"/>
        </w:rPr>
        <w:t>’</w:t>
      </w:r>
      <w:r w:rsidR="000F5B53" w:rsidRPr="0062569D">
        <w:rPr>
          <w:rFonts w:cstheme="minorHAnsi"/>
          <w:lang w:val="it-IT"/>
        </w:rPr>
        <w:t>ora saltante</w:t>
      </w:r>
      <w:r w:rsidR="001D4BA6" w:rsidRPr="0062569D">
        <w:rPr>
          <w:rFonts w:cstheme="minorHAnsi"/>
          <w:lang w:val="it-IT"/>
        </w:rPr>
        <w:t xml:space="preserve"> "lenta</w:t>
      </w:r>
      <w:r w:rsidRPr="0062569D">
        <w:rPr>
          <w:rFonts w:cstheme="minorHAnsi"/>
          <w:lang w:val="it-IT"/>
        </w:rPr>
        <w:t xml:space="preserve">". </w:t>
      </w:r>
      <w:r w:rsidR="00A35C5B" w:rsidRPr="0062569D">
        <w:rPr>
          <w:rFonts w:cstheme="minorHAnsi"/>
          <w:lang w:val="it-IT"/>
        </w:rPr>
        <w:t xml:space="preserve">Grazie a </w:t>
      </w:r>
      <w:r w:rsidRPr="0062569D">
        <w:rPr>
          <w:rFonts w:cstheme="minorHAnsi"/>
          <w:lang w:val="it-IT"/>
        </w:rPr>
        <w:t xml:space="preserve">questa complicazione, il disco </w:t>
      </w:r>
      <w:r w:rsidR="00A35C5B" w:rsidRPr="0062569D">
        <w:rPr>
          <w:rFonts w:cstheme="minorHAnsi"/>
          <w:lang w:val="it-IT"/>
        </w:rPr>
        <w:t>delle ore rimane immobile</w:t>
      </w:r>
      <w:r w:rsidRPr="0062569D">
        <w:rPr>
          <w:rFonts w:cstheme="minorHAnsi"/>
          <w:lang w:val="it-IT"/>
        </w:rPr>
        <w:t xml:space="preserve"> durante i primi 55 minuti di un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ora; </w:t>
      </w:r>
      <w:r w:rsidR="00A35C5B" w:rsidRPr="0062569D">
        <w:rPr>
          <w:rFonts w:cstheme="minorHAnsi"/>
          <w:lang w:val="it-IT"/>
        </w:rPr>
        <w:t>poi, piuttosto che saltare immediatamente, comincia</w:t>
      </w:r>
      <w:r w:rsidR="00567A1B" w:rsidRPr="0062569D">
        <w:rPr>
          <w:rFonts w:cstheme="minorHAnsi"/>
          <w:lang w:val="it-IT"/>
        </w:rPr>
        <w:t xml:space="preserve"> a ruotare lentamente </w:t>
      </w:r>
      <w:r w:rsidRPr="0062569D">
        <w:rPr>
          <w:rFonts w:cstheme="minorHAnsi"/>
          <w:lang w:val="it-IT"/>
        </w:rPr>
        <w:t xml:space="preserve">cinque minuti prima </w:t>
      </w:r>
      <w:r w:rsidR="00567A1B" w:rsidRPr="0062569D">
        <w:rPr>
          <w:rFonts w:cstheme="minorHAnsi"/>
          <w:lang w:val="it-IT"/>
        </w:rPr>
        <w:t xml:space="preserve">della nuova ora. Questo salto graduale viene notato più facilmente </w:t>
      </w:r>
      <w:r w:rsidRPr="0062569D">
        <w:rPr>
          <w:rFonts w:cstheme="minorHAnsi"/>
          <w:lang w:val="it-IT"/>
        </w:rPr>
        <w:t xml:space="preserve">e </w:t>
      </w:r>
      <w:r w:rsidR="00567A1B" w:rsidRPr="0062569D">
        <w:rPr>
          <w:rFonts w:cstheme="minorHAnsi"/>
          <w:lang w:val="it-IT"/>
        </w:rPr>
        <w:t xml:space="preserve">la </w:t>
      </w:r>
      <w:r w:rsidRPr="0062569D">
        <w:rPr>
          <w:rFonts w:cstheme="minorHAnsi"/>
          <w:lang w:val="it-IT"/>
        </w:rPr>
        <w:t>lettura dell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ora </w:t>
      </w:r>
      <w:r w:rsidR="00B83B33" w:rsidRPr="0062569D">
        <w:rPr>
          <w:rFonts w:cstheme="minorHAnsi"/>
          <w:lang w:val="it-IT"/>
        </w:rPr>
        <w:t xml:space="preserve">risulta quindi </w:t>
      </w:r>
      <w:r w:rsidR="000F5B53" w:rsidRPr="0062569D">
        <w:rPr>
          <w:rFonts w:cstheme="minorHAnsi"/>
          <w:lang w:val="it-IT"/>
        </w:rPr>
        <w:t>più semplice</w:t>
      </w:r>
      <w:r w:rsidRPr="0062569D">
        <w:rPr>
          <w:rFonts w:cstheme="minorHAnsi"/>
          <w:lang w:val="it-IT"/>
        </w:rPr>
        <w:t>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D319D4" w:rsidRPr="0062569D" w:rsidRDefault="00E1385C" w:rsidP="00283A8B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Con una riserva di carica di 8 giorni, Requiem deve</w:t>
      </w:r>
      <w:r w:rsidR="00B83B33" w:rsidRPr="0062569D">
        <w:rPr>
          <w:rFonts w:cstheme="minorHAnsi"/>
          <w:lang w:val="it-IT"/>
        </w:rPr>
        <w:t xml:space="preserve"> essere caricato </w:t>
      </w:r>
      <w:r w:rsidRPr="0062569D">
        <w:rPr>
          <w:rFonts w:cstheme="minorHAnsi"/>
          <w:lang w:val="it-IT"/>
        </w:rPr>
        <w:t xml:space="preserve">ogni settimana offrendo un momento intimo con la </w:t>
      </w:r>
      <w:r w:rsidR="002B465A" w:rsidRPr="0062569D">
        <w:rPr>
          <w:rFonts w:cstheme="minorHAnsi"/>
          <w:lang w:val="it-IT"/>
        </w:rPr>
        <w:t xml:space="preserve">sua </w:t>
      </w:r>
      <w:r w:rsidRPr="0062569D">
        <w:rPr>
          <w:rFonts w:cstheme="minorHAnsi"/>
          <w:lang w:val="it-IT"/>
        </w:rPr>
        <w:t>simbologia</w:t>
      </w:r>
      <w:r w:rsidR="002B465A" w:rsidRPr="0062569D">
        <w:rPr>
          <w:rFonts w:cstheme="minorHAnsi"/>
          <w:lang w:val="it-IT"/>
        </w:rPr>
        <w:t xml:space="preserve">, grazie a </w:t>
      </w:r>
      <w:r w:rsidR="000F5B53" w:rsidRPr="0062569D">
        <w:rPr>
          <w:rFonts w:cstheme="minorHAnsi"/>
          <w:lang w:val="it-IT"/>
        </w:rPr>
        <w:t>una chiave</w:t>
      </w:r>
      <w:r w:rsidRPr="0062569D">
        <w:rPr>
          <w:rFonts w:cstheme="minorHAnsi"/>
          <w:lang w:val="it-IT"/>
        </w:rPr>
        <w:t xml:space="preserve"> specific</w:t>
      </w:r>
      <w:r w:rsidR="008A29F7" w:rsidRPr="0062569D">
        <w:rPr>
          <w:rFonts w:cstheme="minorHAnsi"/>
          <w:lang w:val="it-IT"/>
        </w:rPr>
        <w:t>amente posta</w:t>
      </w:r>
      <w:r w:rsidR="002B465A" w:rsidRPr="0062569D">
        <w:rPr>
          <w:rFonts w:cstheme="minorHAnsi"/>
          <w:lang w:val="it-IT"/>
        </w:rPr>
        <w:t xml:space="preserve"> alla base del teschio</w:t>
      </w:r>
      <w:r w:rsidRPr="0062569D">
        <w:rPr>
          <w:rFonts w:cstheme="minorHAnsi"/>
          <w:lang w:val="it-IT"/>
        </w:rPr>
        <w:t xml:space="preserve">, </w:t>
      </w:r>
      <w:r w:rsidR="002B465A" w:rsidRPr="0062569D">
        <w:rPr>
          <w:rFonts w:cstheme="minorHAnsi"/>
          <w:lang w:val="it-IT"/>
        </w:rPr>
        <w:t>come a</w:t>
      </w:r>
      <w:r w:rsidRPr="0062569D">
        <w:rPr>
          <w:rFonts w:cstheme="minorHAnsi"/>
          <w:lang w:val="it-IT"/>
        </w:rPr>
        <w:t xml:space="preserve"> rappresentare un asse essenziale nell</w:t>
      </w:r>
      <w:r w:rsidR="009F17E0" w:rsidRPr="0062569D">
        <w:rPr>
          <w:rFonts w:cstheme="minorHAnsi"/>
          <w:lang w:val="it-IT"/>
        </w:rPr>
        <w:t>’</w:t>
      </w:r>
      <w:r w:rsidR="002B465A" w:rsidRPr="0062569D">
        <w:rPr>
          <w:rFonts w:cstheme="minorHAnsi"/>
          <w:lang w:val="it-IT"/>
        </w:rPr>
        <w:t>essere umano</w:t>
      </w:r>
      <w:r w:rsidRPr="0062569D">
        <w:rPr>
          <w:rFonts w:cstheme="minorHAnsi"/>
          <w:lang w:val="it-IT"/>
        </w:rPr>
        <w:t>. Dal</w:t>
      </w:r>
      <w:r w:rsidR="002B465A" w:rsidRPr="0062569D">
        <w:rPr>
          <w:rFonts w:cstheme="minorHAnsi"/>
          <w:lang w:val="it-IT"/>
        </w:rPr>
        <w:t>la nuca</w:t>
      </w:r>
      <w:r w:rsidRPr="0062569D">
        <w:rPr>
          <w:rFonts w:cstheme="minorHAnsi"/>
          <w:lang w:val="it-IT"/>
        </w:rPr>
        <w:t xml:space="preserve"> o </w:t>
      </w:r>
      <w:r w:rsidR="002B465A" w:rsidRPr="0062569D">
        <w:rPr>
          <w:rFonts w:cstheme="minorHAnsi"/>
          <w:lang w:val="it-IT"/>
        </w:rPr>
        <w:t>più precisamente dal plesso cervicale d</w:t>
      </w:r>
      <w:r w:rsidRPr="0062569D">
        <w:rPr>
          <w:rFonts w:cstheme="minorHAnsi"/>
          <w:lang w:val="it-IT"/>
        </w:rPr>
        <w:t>ell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uomo, tutte le informazioni, l</w:t>
      </w:r>
      <w:r w:rsidR="002B465A" w:rsidRPr="0062569D">
        <w:rPr>
          <w:rFonts w:cstheme="minorHAnsi"/>
          <w:lang w:val="it-IT"/>
        </w:rPr>
        <w:t>e</w:t>
      </w:r>
      <w:r w:rsidRPr="0062569D">
        <w:rPr>
          <w:rFonts w:cstheme="minorHAnsi"/>
          <w:lang w:val="it-IT"/>
        </w:rPr>
        <w:t xml:space="preserve"> volont</w:t>
      </w:r>
      <w:r w:rsidR="002B465A" w:rsidRPr="0062569D">
        <w:rPr>
          <w:rFonts w:cstheme="minorHAnsi"/>
          <w:lang w:val="it-IT"/>
        </w:rPr>
        <w:t xml:space="preserve">à e le decisioni saranno inviate agli organi e agli arti. Qui, </w:t>
      </w:r>
      <w:r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energi</w:t>
      </w:r>
      <w:r w:rsidR="002B465A" w:rsidRPr="0062569D">
        <w:rPr>
          <w:rFonts w:cstheme="minorHAnsi"/>
          <w:lang w:val="it-IT"/>
        </w:rPr>
        <w:t>a neces</w:t>
      </w:r>
      <w:r w:rsidR="000F5B53" w:rsidRPr="0062569D">
        <w:rPr>
          <w:rFonts w:cstheme="minorHAnsi"/>
          <w:lang w:val="it-IT"/>
        </w:rPr>
        <w:t>saria per il buon funzionamento</w:t>
      </w:r>
      <w:r w:rsidR="002B465A" w:rsidRPr="0062569D">
        <w:rPr>
          <w:rFonts w:cstheme="minorHAnsi"/>
          <w:lang w:val="it-IT"/>
        </w:rPr>
        <w:t xml:space="preserve"> del</w:t>
      </w:r>
      <w:r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orologio da tavolo viene trasmessa attravers</w:t>
      </w:r>
      <w:r w:rsidR="002B465A" w:rsidRPr="0062569D">
        <w:rPr>
          <w:rFonts w:cstheme="minorHAnsi"/>
          <w:lang w:val="it-IT"/>
        </w:rPr>
        <w:t>o questo gesto. La chiave unica p</w:t>
      </w:r>
      <w:r w:rsidR="00010BBC" w:rsidRPr="0062569D">
        <w:rPr>
          <w:rFonts w:cstheme="minorHAnsi"/>
          <w:lang w:val="it-IT"/>
        </w:rPr>
        <w:t>ermette inoltre di impostare</w:t>
      </w:r>
      <w:r w:rsidRPr="0062569D">
        <w:rPr>
          <w:rFonts w:cstheme="minorHAnsi"/>
          <w:lang w:val="it-IT"/>
        </w:rPr>
        <w:t xml:space="preserve"> 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ora</w:t>
      </w:r>
      <w:r w:rsidR="00487B09" w:rsidRPr="0062569D">
        <w:rPr>
          <w:rFonts w:cstheme="minorHAnsi"/>
          <w:lang w:val="it-IT"/>
        </w:rPr>
        <w:t>.</w:t>
      </w:r>
    </w:p>
    <w:p w:rsidR="00D319D4" w:rsidRPr="0062569D" w:rsidRDefault="00D319D4" w:rsidP="00283A8B">
      <w:pPr>
        <w:rPr>
          <w:rFonts w:cstheme="minorHAnsi"/>
          <w:lang w:val="it-IT"/>
        </w:rPr>
      </w:pPr>
    </w:p>
    <w:p w:rsidR="0004242F" w:rsidRPr="0062569D" w:rsidRDefault="00C01295" w:rsidP="0004242F">
      <w:pPr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t>IL TESCHIO</w:t>
      </w:r>
    </w:p>
    <w:p w:rsidR="0004242F" w:rsidRPr="0062569D" w:rsidRDefault="0004242F" w:rsidP="0004242F">
      <w:pPr>
        <w:rPr>
          <w:rFonts w:cstheme="minorHAnsi"/>
          <w:b/>
          <w:lang w:val="it-IT"/>
        </w:rPr>
      </w:pP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Lontano dal</w:t>
      </w:r>
      <w:r w:rsidR="00654C21"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orologio </w:t>
      </w:r>
      <w:r w:rsidR="00654C21" w:rsidRPr="0062569D">
        <w:rPr>
          <w:rFonts w:cstheme="minorHAnsi"/>
          <w:lang w:val="it-IT"/>
        </w:rPr>
        <w:t xml:space="preserve">da tavolo </w:t>
      </w:r>
      <w:r w:rsidR="00794148" w:rsidRPr="0062569D">
        <w:rPr>
          <w:rFonts w:cstheme="minorHAnsi"/>
          <w:lang w:val="it-IT"/>
        </w:rPr>
        <w:t xml:space="preserve">tradizionale, questo teschio di </w:t>
      </w:r>
      <w:r w:rsidRPr="0062569D">
        <w:rPr>
          <w:rFonts w:cstheme="minorHAnsi"/>
          <w:lang w:val="it-IT"/>
        </w:rPr>
        <w:t xml:space="preserve">due chilogrammi </w:t>
      </w:r>
      <w:r w:rsidR="00794148" w:rsidRPr="0062569D">
        <w:rPr>
          <w:rFonts w:cstheme="minorHAnsi"/>
          <w:lang w:val="it-IT"/>
        </w:rPr>
        <w:t>disturba</w:t>
      </w:r>
      <w:r w:rsidR="00654C21" w:rsidRPr="0062569D">
        <w:rPr>
          <w:rFonts w:cstheme="minorHAnsi"/>
          <w:lang w:val="it-IT"/>
        </w:rPr>
        <w:t xml:space="preserve"> con </w:t>
      </w:r>
      <w:r w:rsidRPr="0062569D">
        <w:rPr>
          <w:rFonts w:cstheme="minorHAnsi"/>
          <w:lang w:val="it-IT"/>
        </w:rPr>
        <w:t xml:space="preserve">sobrietà. Due spade </w:t>
      </w:r>
      <w:r w:rsidR="00654C21" w:rsidRPr="0062569D">
        <w:rPr>
          <w:rFonts w:cstheme="minorHAnsi"/>
          <w:lang w:val="it-IT"/>
        </w:rPr>
        <w:t>sono state</w:t>
      </w:r>
      <w:r w:rsidR="00794148" w:rsidRPr="0062569D">
        <w:rPr>
          <w:rFonts w:cstheme="minorHAnsi"/>
          <w:lang w:val="it-IT"/>
        </w:rPr>
        <w:t xml:space="preserve"> scolpite</w:t>
      </w:r>
      <w:r w:rsidRPr="0062569D">
        <w:rPr>
          <w:rFonts w:cstheme="minorHAnsi"/>
          <w:lang w:val="it-IT"/>
        </w:rPr>
        <w:t xml:space="preserve"> ai la</w:t>
      </w:r>
      <w:r w:rsidR="00654C21" w:rsidRPr="0062569D">
        <w:rPr>
          <w:rFonts w:cstheme="minorHAnsi"/>
          <w:lang w:val="it-IT"/>
        </w:rPr>
        <w:t xml:space="preserve">ti del teschio in alluminio per lasciar </w:t>
      </w:r>
      <w:r w:rsidRPr="0062569D">
        <w:rPr>
          <w:rFonts w:cstheme="minorHAnsi"/>
          <w:lang w:val="it-IT"/>
        </w:rPr>
        <w:t xml:space="preserve">entrare </w:t>
      </w:r>
      <w:r w:rsidR="00654C21" w:rsidRPr="0062569D">
        <w:rPr>
          <w:rFonts w:cstheme="minorHAnsi"/>
          <w:lang w:val="it-IT"/>
        </w:rPr>
        <w:t xml:space="preserve">la </w:t>
      </w:r>
      <w:r w:rsidRPr="0062569D">
        <w:rPr>
          <w:rFonts w:cstheme="minorHAnsi"/>
          <w:lang w:val="it-IT"/>
        </w:rPr>
        <w:t>luce e</w:t>
      </w:r>
      <w:r w:rsidR="00654C21" w:rsidRPr="0062569D">
        <w:rPr>
          <w:rFonts w:cstheme="minorHAnsi"/>
          <w:lang w:val="it-IT"/>
        </w:rPr>
        <w:t xml:space="preserve"> dare riflessi a</w:t>
      </w:r>
      <w:r w:rsidRPr="0062569D">
        <w:rPr>
          <w:rFonts w:cstheme="minorHAnsi"/>
          <w:lang w:val="it-IT"/>
        </w:rPr>
        <w:t xml:space="preserve">l movimento. La mascella </w:t>
      </w:r>
      <w:r w:rsidR="00654C21" w:rsidRPr="0062569D">
        <w:rPr>
          <w:rFonts w:cstheme="minorHAnsi"/>
          <w:lang w:val="it-IT"/>
        </w:rPr>
        <w:t>volontariamente realistica è costituita da</w:t>
      </w:r>
      <w:r w:rsidRPr="0062569D">
        <w:rPr>
          <w:rFonts w:cstheme="minorHAnsi"/>
          <w:lang w:val="it-IT"/>
        </w:rPr>
        <w:t xml:space="preserve"> 24 denti indipendenti.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Ogni storia, ogni vita, ogni </w:t>
      </w:r>
      <w:r w:rsidR="00D97A2A" w:rsidRPr="0062569D">
        <w:rPr>
          <w:rFonts w:cstheme="minorHAnsi"/>
          <w:lang w:val="it-IT"/>
        </w:rPr>
        <w:t>scheletro è unico e</w:t>
      </w:r>
      <w:r w:rsidRPr="0062569D">
        <w:rPr>
          <w:rFonts w:cstheme="minorHAnsi"/>
          <w:lang w:val="it-IT"/>
        </w:rPr>
        <w:t xml:space="preserve"> porta dentro di sé le cicatrici</w:t>
      </w:r>
      <w:r w:rsidR="00D97A2A" w:rsidRPr="0062569D">
        <w:rPr>
          <w:rFonts w:cstheme="minorHAnsi"/>
          <w:lang w:val="it-IT"/>
        </w:rPr>
        <w:t xml:space="preserve"> del tempo. Per rendere questo pezzo ancora più realistico</w:t>
      </w:r>
      <w:r w:rsidRPr="0062569D">
        <w:rPr>
          <w:rFonts w:cstheme="minorHAnsi"/>
          <w:lang w:val="it-IT"/>
        </w:rPr>
        <w:t xml:space="preserve">, </w:t>
      </w:r>
      <w:r w:rsidR="00D97A2A"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="00D97A2A" w:rsidRPr="0062569D">
        <w:rPr>
          <w:rFonts w:cstheme="minorHAnsi"/>
          <w:lang w:val="it-IT"/>
        </w:rPr>
        <w:t xml:space="preserve">Epée </w:t>
      </w:r>
      <w:r w:rsidRPr="0062569D">
        <w:rPr>
          <w:rFonts w:cstheme="minorHAnsi"/>
          <w:lang w:val="it-IT"/>
        </w:rPr>
        <w:t xml:space="preserve">1839 </w:t>
      </w:r>
      <w:r w:rsidR="00F35C15" w:rsidRPr="0062569D">
        <w:rPr>
          <w:rFonts w:cstheme="minorHAnsi"/>
          <w:lang w:val="it-IT"/>
        </w:rPr>
        <w:t xml:space="preserve">ha </w:t>
      </w:r>
      <w:r w:rsidRPr="0062569D">
        <w:rPr>
          <w:rFonts w:cstheme="minorHAnsi"/>
          <w:lang w:val="it-IT"/>
        </w:rPr>
        <w:t>volutamente lasciat</w:t>
      </w:r>
      <w:r w:rsidR="00F35C15" w:rsidRPr="0062569D">
        <w:rPr>
          <w:rFonts w:cstheme="minorHAnsi"/>
          <w:lang w:val="it-IT"/>
        </w:rPr>
        <w:t>o dei piccoli difetti, specificatamente</w:t>
      </w:r>
      <w:r w:rsidRPr="0062569D">
        <w:rPr>
          <w:rFonts w:cstheme="minorHAnsi"/>
          <w:lang w:val="it-IT"/>
        </w:rPr>
        <w:t>, individualmente e armoniosamente situat</w:t>
      </w:r>
      <w:r w:rsidR="00F35C15" w:rsidRPr="0062569D">
        <w:rPr>
          <w:rFonts w:cstheme="minorHAnsi"/>
          <w:lang w:val="it-IT"/>
        </w:rPr>
        <w:t>i su ciascun teschio</w:t>
      </w:r>
      <w:r w:rsidR="00794148" w:rsidRPr="0062569D">
        <w:rPr>
          <w:rFonts w:cstheme="minorHAnsi"/>
          <w:lang w:val="it-IT"/>
        </w:rPr>
        <w:t>, come un segno di vita</w:t>
      </w:r>
      <w:r w:rsidR="0062569D">
        <w:rPr>
          <w:rFonts w:cstheme="minorHAnsi"/>
          <w:lang w:val="it-IT"/>
        </w:rPr>
        <w:t xml:space="preserve"> </w:t>
      </w:r>
      <w:r w:rsidR="00F35C15" w:rsidRPr="0062569D">
        <w:rPr>
          <w:rFonts w:cstheme="minorHAnsi"/>
          <w:lang w:val="it-IT"/>
        </w:rPr>
        <w:t>che lasci</w:t>
      </w:r>
      <w:r w:rsidR="003D1A76" w:rsidRPr="0062569D">
        <w:rPr>
          <w:rFonts w:cstheme="minorHAnsi"/>
          <w:lang w:val="it-IT"/>
        </w:rPr>
        <w:t xml:space="preserve"> </w:t>
      </w:r>
      <w:r w:rsidR="00F35C15" w:rsidRPr="0062569D">
        <w:rPr>
          <w:rFonts w:cstheme="minorHAnsi"/>
          <w:lang w:val="it-IT"/>
        </w:rPr>
        <w:t xml:space="preserve">indovinare </w:t>
      </w:r>
      <w:r w:rsidR="00FA2EB2" w:rsidRPr="0062569D">
        <w:rPr>
          <w:rFonts w:cstheme="minorHAnsi"/>
          <w:lang w:val="it-IT"/>
        </w:rPr>
        <w:t>una storia e renda ogni pezzo a</w:t>
      </w:r>
      <w:r w:rsidR="00F35C15" w:rsidRPr="0062569D">
        <w:rPr>
          <w:rFonts w:cstheme="minorHAnsi"/>
          <w:lang w:val="it-IT"/>
        </w:rPr>
        <w:t>ssolutamente</w:t>
      </w:r>
      <w:r w:rsidRPr="0062569D">
        <w:rPr>
          <w:rFonts w:cstheme="minorHAnsi"/>
          <w:lang w:val="it-IT"/>
        </w:rPr>
        <w:t xml:space="preserve"> unico.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04242F" w:rsidRPr="0062569D" w:rsidRDefault="00187BA2" w:rsidP="0004242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Il teschio</w:t>
      </w:r>
      <w:r w:rsidR="00E1385C" w:rsidRPr="0062569D">
        <w:rPr>
          <w:rFonts w:cstheme="minorHAnsi"/>
          <w:lang w:val="it-IT"/>
        </w:rPr>
        <w:t xml:space="preserve"> poggia</w:t>
      </w:r>
      <w:r w:rsidRPr="0062569D">
        <w:rPr>
          <w:rFonts w:cstheme="minorHAnsi"/>
          <w:lang w:val="it-IT"/>
        </w:rPr>
        <w:t xml:space="preserve"> su due pilastri, che richiamano due </w:t>
      </w:r>
      <w:r w:rsidR="00E1385C" w:rsidRPr="0062569D">
        <w:rPr>
          <w:rFonts w:cstheme="minorHAnsi"/>
          <w:lang w:val="it-IT"/>
        </w:rPr>
        <w:t>muscoli</w:t>
      </w:r>
      <w:r w:rsidRPr="0062569D">
        <w:rPr>
          <w:rFonts w:cstheme="minorHAnsi"/>
          <w:lang w:val="it-IT"/>
        </w:rPr>
        <w:t xml:space="preserve"> trapezi</w:t>
      </w:r>
      <w:r w:rsidR="00BE5114" w:rsidRPr="0062569D">
        <w:rPr>
          <w:rFonts w:cstheme="minorHAnsi"/>
          <w:lang w:val="it-IT"/>
        </w:rPr>
        <w:t>, tra i quali è posizionata la chiave</w:t>
      </w:r>
      <w:r w:rsidR="00E1385C" w:rsidRPr="0062569D">
        <w:rPr>
          <w:rFonts w:cstheme="minorHAnsi"/>
          <w:lang w:val="it-IT"/>
        </w:rPr>
        <w:t>. La base in alluminio</w:t>
      </w:r>
      <w:r w:rsidR="00BE5114" w:rsidRPr="0062569D">
        <w:rPr>
          <w:rFonts w:cstheme="minorHAnsi"/>
          <w:lang w:val="it-IT"/>
        </w:rPr>
        <w:t xml:space="preserve"> assicura la stabilità dell</w:t>
      </w:r>
      <w:r w:rsidR="009F17E0" w:rsidRPr="0062569D">
        <w:rPr>
          <w:rFonts w:cstheme="minorHAnsi"/>
          <w:lang w:val="it-IT"/>
        </w:rPr>
        <w:t>’</w:t>
      </w:r>
      <w:r w:rsidR="00BE5114" w:rsidRPr="0062569D">
        <w:rPr>
          <w:rFonts w:cstheme="minorHAnsi"/>
          <w:lang w:val="it-IT"/>
        </w:rPr>
        <w:t>orologio</w:t>
      </w:r>
      <w:r w:rsidR="0082044D" w:rsidRPr="0062569D">
        <w:rPr>
          <w:rFonts w:cstheme="minorHAnsi"/>
          <w:lang w:val="it-IT"/>
        </w:rPr>
        <w:t xml:space="preserve">. </w:t>
      </w:r>
    </w:p>
    <w:p w:rsidR="00964E94" w:rsidRPr="0062569D" w:rsidRDefault="00964E94" w:rsidP="00283A8B">
      <w:pPr>
        <w:rPr>
          <w:rFonts w:cstheme="minorHAnsi"/>
          <w:b/>
          <w:lang w:val="it-IT"/>
        </w:rPr>
      </w:pPr>
    </w:p>
    <w:p w:rsidR="00365E6E" w:rsidRPr="0062569D" w:rsidRDefault="00365E6E" w:rsidP="00283A8B">
      <w:pPr>
        <w:rPr>
          <w:rFonts w:cstheme="minorHAnsi"/>
          <w:b/>
          <w:lang w:val="it-IT"/>
        </w:rPr>
      </w:pPr>
    </w:p>
    <w:p w:rsidR="00365E6E" w:rsidRPr="0062569D" w:rsidRDefault="00365E6E" w:rsidP="00283A8B">
      <w:pPr>
        <w:rPr>
          <w:rFonts w:cstheme="minorHAnsi"/>
          <w:b/>
          <w:lang w:val="it-IT"/>
        </w:rPr>
      </w:pPr>
    </w:p>
    <w:p w:rsidR="00365E6E" w:rsidRPr="0062569D" w:rsidRDefault="00365E6E" w:rsidP="00283A8B">
      <w:pPr>
        <w:rPr>
          <w:rFonts w:cstheme="minorHAnsi"/>
          <w:b/>
          <w:lang w:val="it-IT"/>
        </w:rPr>
      </w:pPr>
    </w:p>
    <w:p w:rsidR="00365E6E" w:rsidRPr="0062569D" w:rsidRDefault="00365E6E" w:rsidP="00283A8B">
      <w:pPr>
        <w:rPr>
          <w:rFonts w:cstheme="minorHAnsi"/>
          <w:b/>
          <w:lang w:val="it-IT"/>
        </w:rPr>
      </w:pPr>
    </w:p>
    <w:p w:rsidR="00335F95" w:rsidRPr="0062569D" w:rsidRDefault="00335F95">
      <w:pPr>
        <w:rPr>
          <w:rFonts w:cstheme="minorHAnsi"/>
          <w:b/>
          <w:lang w:val="it-IT"/>
        </w:rPr>
      </w:pPr>
    </w:p>
    <w:p w:rsidR="00365E6E" w:rsidRPr="0062569D" w:rsidRDefault="00365E6E">
      <w:pPr>
        <w:rPr>
          <w:rFonts w:cstheme="minorHAnsi"/>
          <w:b/>
          <w:lang w:val="it-IT"/>
        </w:rPr>
      </w:pPr>
    </w:p>
    <w:p w:rsidR="00BA5567" w:rsidRPr="0062569D" w:rsidRDefault="00BA5567">
      <w:pPr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br w:type="page"/>
      </w:r>
    </w:p>
    <w:p w:rsidR="0049679F" w:rsidRPr="0062569D" w:rsidRDefault="0049679F" w:rsidP="0049679F">
      <w:pPr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lastRenderedPageBreak/>
        <w:t>DATI TECNICI:</w:t>
      </w:r>
    </w:p>
    <w:p w:rsidR="0049679F" w:rsidRPr="0062569D" w:rsidRDefault="0049679F" w:rsidP="0049679F">
      <w:pPr>
        <w:rPr>
          <w:rFonts w:cstheme="minorHAnsi"/>
          <w:b/>
          <w:lang w:val="it-IT"/>
        </w:rPr>
      </w:pP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Requiem è disponibile in due versioni:</w:t>
      </w:r>
    </w:p>
    <w:p w:rsidR="0049679F" w:rsidRPr="0062569D" w:rsidRDefault="0049679F" w:rsidP="00D96F0F">
      <w:pPr>
        <w:ind w:firstLine="708"/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- </w:t>
      </w:r>
      <w:r w:rsidR="00D96F0F" w:rsidRPr="0062569D">
        <w:rPr>
          <w:rFonts w:cstheme="minorHAnsi"/>
          <w:lang w:val="it-IT"/>
        </w:rPr>
        <w:t xml:space="preserve">Versione nera: </w:t>
      </w:r>
      <w:r w:rsidRPr="0062569D">
        <w:rPr>
          <w:rFonts w:cstheme="minorHAnsi"/>
          <w:lang w:val="it-IT"/>
        </w:rPr>
        <w:t xml:space="preserve">teschio nero e </w:t>
      </w:r>
      <w:r w:rsidR="00D96F0F" w:rsidRPr="0062569D">
        <w:rPr>
          <w:rFonts w:cstheme="minorHAnsi"/>
          <w:lang w:val="it-IT"/>
        </w:rPr>
        <w:t>movimento dorato</w:t>
      </w:r>
    </w:p>
    <w:p w:rsidR="0049679F" w:rsidRPr="0062569D" w:rsidRDefault="0049679F" w:rsidP="00D96F0F">
      <w:pPr>
        <w:ind w:firstLine="708"/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- </w:t>
      </w:r>
      <w:r w:rsidR="00D96F0F" w:rsidRPr="0062569D">
        <w:rPr>
          <w:rFonts w:cstheme="minorHAnsi"/>
          <w:lang w:val="it-IT"/>
        </w:rPr>
        <w:t>Versione argentata</w:t>
      </w:r>
      <w:r w:rsidRPr="0062569D">
        <w:rPr>
          <w:rFonts w:cstheme="minorHAnsi"/>
          <w:lang w:val="it-IT"/>
        </w:rPr>
        <w:t>: crani</w:t>
      </w:r>
      <w:r w:rsidR="00D96F0F" w:rsidRPr="0062569D">
        <w:rPr>
          <w:rFonts w:cstheme="minorHAnsi"/>
          <w:lang w:val="it-IT"/>
        </w:rPr>
        <w:t>o alluminio e movimento palladiato</w:t>
      </w:r>
    </w:p>
    <w:p w:rsidR="0049679F" w:rsidRPr="0062569D" w:rsidRDefault="0049679F" w:rsidP="0049679F">
      <w:pPr>
        <w:rPr>
          <w:rFonts w:cstheme="minorHAnsi"/>
          <w:lang w:val="it-IT"/>
        </w:rPr>
      </w:pP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Serie limitata: 2 x 50 pezzi</w:t>
      </w: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Dimensioni: 19 cm di altezza x 12 cm di larghezza x 16 cm di profondità</w:t>
      </w: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Peso: 1,9 kg</w:t>
      </w:r>
    </w:p>
    <w:p w:rsidR="0049679F" w:rsidRPr="0062569D" w:rsidRDefault="0071250A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Numero totale di componenti: 194</w:t>
      </w:r>
      <w:r w:rsidR="00B44DD0" w:rsidRPr="0062569D">
        <w:rPr>
          <w:rFonts w:cstheme="minorHAnsi"/>
          <w:lang w:val="it-IT"/>
        </w:rPr>
        <w:t xml:space="preserve"> pezzi</w:t>
      </w:r>
    </w:p>
    <w:p w:rsidR="0049679F" w:rsidRPr="0062569D" w:rsidRDefault="0049679F" w:rsidP="0049679F">
      <w:pPr>
        <w:rPr>
          <w:rFonts w:cstheme="minorHAnsi"/>
          <w:b/>
          <w:lang w:val="it-IT"/>
        </w:rPr>
      </w:pPr>
    </w:p>
    <w:p w:rsidR="0049679F" w:rsidRPr="0062569D" w:rsidRDefault="0071250A" w:rsidP="0049679F">
      <w:pPr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t>IL TESCHIO</w:t>
      </w: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Peso: 1,1 kg</w:t>
      </w: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Materiali: </w:t>
      </w:r>
      <w:r w:rsidR="0071250A" w:rsidRPr="0062569D">
        <w:rPr>
          <w:rFonts w:cstheme="minorHAnsi"/>
          <w:lang w:val="it-IT"/>
        </w:rPr>
        <w:t xml:space="preserve">alluminio pressofuso e poi </w:t>
      </w:r>
      <w:r w:rsidRPr="0062569D">
        <w:rPr>
          <w:rFonts w:cstheme="minorHAnsi"/>
          <w:lang w:val="it-IT"/>
        </w:rPr>
        <w:t>lavorato</w:t>
      </w:r>
    </w:p>
    <w:p w:rsidR="0049679F" w:rsidRPr="0062569D" w:rsidRDefault="0071250A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Finiture: laccato nero, o alluminio grezzo </w:t>
      </w:r>
      <w:r w:rsidR="0049679F" w:rsidRPr="0062569D">
        <w:rPr>
          <w:rFonts w:cstheme="minorHAnsi"/>
          <w:lang w:val="it-IT"/>
        </w:rPr>
        <w:t>e vernice protettiva incolore</w:t>
      </w:r>
    </w:p>
    <w:p w:rsidR="0049679F" w:rsidRPr="0062569D" w:rsidRDefault="0071250A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Mascella</w:t>
      </w:r>
      <w:r w:rsidR="0049679F" w:rsidRPr="0062569D">
        <w:rPr>
          <w:rFonts w:cstheme="minorHAnsi"/>
          <w:lang w:val="it-IT"/>
        </w:rPr>
        <w:t xml:space="preserve">: 12 molari e </w:t>
      </w:r>
      <w:r w:rsidRPr="0062569D">
        <w:rPr>
          <w:rFonts w:cstheme="minorHAnsi"/>
          <w:lang w:val="it-IT"/>
        </w:rPr>
        <w:t>12 incisivi</w:t>
      </w:r>
    </w:p>
    <w:p w:rsidR="0049679F" w:rsidRPr="0062569D" w:rsidRDefault="0049679F" w:rsidP="0049679F">
      <w:pPr>
        <w:rPr>
          <w:rFonts w:cstheme="minorHAnsi"/>
          <w:b/>
          <w:lang w:val="it-IT"/>
        </w:rPr>
      </w:pPr>
    </w:p>
    <w:p w:rsidR="0049679F" w:rsidRPr="0062569D" w:rsidRDefault="0071250A" w:rsidP="0049679F">
      <w:pPr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t xml:space="preserve">IL </w:t>
      </w:r>
      <w:r w:rsidR="0049679F" w:rsidRPr="0062569D">
        <w:rPr>
          <w:rFonts w:cstheme="minorHAnsi"/>
          <w:b/>
          <w:lang w:val="it-IT"/>
        </w:rPr>
        <w:t>MOVIMENTO</w:t>
      </w: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La visualizzazione dell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ora e </w:t>
      </w:r>
      <w:r w:rsidR="0071250A" w:rsidRPr="0062569D">
        <w:rPr>
          <w:rFonts w:cstheme="minorHAnsi"/>
          <w:lang w:val="it-IT"/>
        </w:rPr>
        <w:t xml:space="preserve">dei minuti viene effettuata </w:t>
      </w:r>
      <w:r w:rsidRPr="0062569D">
        <w:rPr>
          <w:rFonts w:cstheme="minorHAnsi"/>
          <w:lang w:val="it-IT"/>
        </w:rPr>
        <w:t>negli occhi del teschio con due dischi tampogra</w:t>
      </w:r>
      <w:r w:rsidR="0071250A" w:rsidRPr="0062569D">
        <w:rPr>
          <w:rFonts w:cstheme="minorHAnsi"/>
          <w:lang w:val="it-IT"/>
        </w:rPr>
        <w:t>fati</w:t>
      </w:r>
      <w:r w:rsidRPr="0062569D">
        <w:rPr>
          <w:rFonts w:cstheme="minorHAnsi"/>
          <w:lang w:val="it-IT"/>
        </w:rPr>
        <w:t>.</w:t>
      </w:r>
    </w:p>
    <w:p w:rsidR="0049679F" w:rsidRPr="0062569D" w:rsidRDefault="0071250A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Movimento 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Epée </w:t>
      </w:r>
      <w:r w:rsidR="0049679F" w:rsidRPr="0062569D">
        <w:rPr>
          <w:rFonts w:cstheme="minorHAnsi"/>
          <w:lang w:val="it-IT"/>
        </w:rPr>
        <w:t>183</w:t>
      </w:r>
      <w:r w:rsidRPr="0062569D">
        <w:rPr>
          <w:rFonts w:cstheme="minorHAnsi"/>
          <w:lang w:val="it-IT"/>
        </w:rPr>
        <w:t>9 s</w:t>
      </w:r>
      <w:r w:rsidR="008B2F80" w:rsidRPr="0062569D">
        <w:rPr>
          <w:rFonts w:cstheme="minorHAnsi"/>
          <w:lang w:val="it-IT"/>
        </w:rPr>
        <w:t>viluppato e prodotto presso la m</w:t>
      </w:r>
      <w:r w:rsidRPr="0062569D">
        <w:rPr>
          <w:rFonts w:cstheme="minorHAnsi"/>
          <w:lang w:val="it-IT"/>
        </w:rPr>
        <w:t>anifattura.</w:t>
      </w:r>
    </w:p>
    <w:p w:rsidR="0049679F" w:rsidRPr="0062569D" w:rsidRDefault="0049679F" w:rsidP="0049679F">
      <w:pPr>
        <w:rPr>
          <w:rFonts w:cstheme="minorHAnsi"/>
          <w:b/>
          <w:lang w:val="it-IT"/>
        </w:rPr>
      </w:pPr>
    </w:p>
    <w:p w:rsidR="0049679F" w:rsidRPr="0062569D" w:rsidRDefault="0049679F" w:rsidP="0049679F">
      <w:pPr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t>Calibr</w:t>
      </w:r>
      <w:r w:rsidR="000A75F4" w:rsidRPr="0062569D">
        <w:rPr>
          <w:rFonts w:cstheme="minorHAnsi"/>
          <w:b/>
          <w:lang w:val="it-IT"/>
        </w:rPr>
        <w:t>o</w:t>
      </w:r>
      <w:r w:rsidRPr="0062569D">
        <w:rPr>
          <w:rFonts w:cstheme="minorHAnsi"/>
          <w:b/>
          <w:lang w:val="it-IT"/>
        </w:rPr>
        <w:t xml:space="preserve"> 1853 HMD</w:t>
      </w:r>
    </w:p>
    <w:p w:rsidR="0049679F" w:rsidRPr="0062569D" w:rsidRDefault="00B44DD0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Bariletto singolo</w:t>
      </w: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Riserva di carica: 8 giorni</w:t>
      </w: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Numero di componenti: 160 pezzi</w:t>
      </w:r>
    </w:p>
    <w:p w:rsidR="0049679F" w:rsidRPr="0062569D" w:rsidRDefault="00526E4A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Rubin</w:t>
      </w:r>
      <w:r w:rsidR="0049679F" w:rsidRPr="0062569D">
        <w:rPr>
          <w:rFonts w:cstheme="minorHAnsi"/>
          <w:lang w:val="it-IT"/>
        </w:rPr>
        <w:t>i: 24</w:t>
      </w:r>
    </w:p>
    <w:p w:rsidR="0049679F" w:rsidRPr="0062569D" w:rsidRDefault="00526E4A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Sistema antiurto Incabloc</w:t>
      </w: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Dimensioni </w:t>
      </w:r>
      <w:r w:rsidR="00526E4A" w:rsidRPr="0062569D">
        <w:rPr>
          <w:rFonts w:cstheme="minorHAnsi"/>
          <w:lang w:val="it-IT"/>
        </w:rPr>
        <w:t>del m</w:t>
      </w:r>
      <w:r w:rsidRPr="0062569D">
        <w:rPr>
          <w:rFonts w:cstheme="minorHAnsi"/>
          <w:lang w:val="it-IT"/>
        </w:rPr>
        <w:t>ovimento:</w:t>
      </w:r>
    </w:p>
    <w:p w:rsidR="0049679F" w:rsidRPr="0062569D" w:rsidRDefault="00526E4A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Materiali: ottone e acciaio inossidabile</w:t>
      </w: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Finiture: placcato in oro o palladio</w:t>
      </w:r>
    </w:p>
    <w:p w:rsidR="0049679F" w:rsidRPr="0062569D" w:rsidRDefault="0049679F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Movimento a carica manuale azionato da una </w:t>
      </w:r>
      <w:r w:rsidR="00526E4A" w:rsidRPr="0062569D">
        <w:rPr>
          <w:rFonts w:cstheme="minorHAnsi"/>
          <w:lang w:val="it-IT"/>
        </w:rPr>
        <w:t>chiave dal design specifico</w:t>
      </w:r>
    </w:p>
    <w:p w:rsidR="0049679F" w:rsidRPr="0062569D" w:rsidRDefault="0049679F" w:rsidP="0049679F">
      <w:pPr>
        <w:rPr>
          <w:rFonts w:cstheme="minorHAnsi"/>
          <w:b/>
          <w:lang w:val="it-IT"/>
        </w:rPr>
      </w:pPr>
    </w:p>
    <w:p w:rsidR="0049679F" w:rsidRPr="0062569D" w:rsidRDefault="00526E4A" w:rsidP="0049679F">
      <w:pPr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t xml:space="preserve">IL </w:t>
      </w:r>
      <w:r w:rsidR="0049679F" w:rsidRPr="0062569D">
        <w:rPr>
          <w:rFonts w:cstheme="minorHAnsi"/>
          <w:b/>
          <w:lang w:val="it-IT"/>
        </w:rPr>
        <w:t>SUPPORTO</w:t>
      </w:r>
    </w:p>
    <w:p w:rsidR="0049679F" w:rsidRPr="0062569D" w:rsidRDefault="00526E4A" w:rsidP="0049679F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Un sistema a colonne</w:t>
      </w:r>
      <w:r w:rsidR="0043189D" w:rsidRPr="0062569D">
        <w:rPr>
          <w:rFonts w:cstheme="minorHAnsi"/>
          <w:lang w:val="it-IT"/>
        </w:rPr>
        <w:t xml:space="preserve"> </w:t>
      </w:r>
      <w:r w:rsidRPr="0062569D">
        <w:rPr>
          <w:rFonts w:cstheme="minorHAnsi"/>
          <w:lang w:val="it-IT"/>
        </w:rPr>
        <w:t xml:space="preserve">in </w:t>
      </w:r>
      <w:r w:rsidR="0049679F" w:rsidRPr="0062569D">
        <w:rPr>
          <w:rFonts w:cstheme="minorHAnsi"/>
          <w:lang w:val="it-IT"/>
        </w:rPr>
        <w:t>alluminio collega il</w:t>
      </w:r>
      <w:r w:rsidRPr="0062569D">
        <w:rPr>
          <w:rFonts w:cstheme="minorHAnsi"/>
          <w:lang w:val="it-IT"/>
        </w:rPr>
        <w:t xml:space="preserve"> teschio </w:t>
      </w:r>
      <w:r w:rsidR="0049679F" w:rsidRPr="0062569D">
        <w:rPr>
          <w:rFonts w:cstheme="minorHAnsi"/>
          <w:lang w:val="it-IT"/>
        </w:rPr>
        <w:t>alla base sulla quale è fissato il movimento</w:t>
      </w:r>
    </w:p>
    <w:p w:rsidR="00C2562B" w:rsidRPr="0062569D" w:rsidRDefault="0049679F" w:rsidP="009909F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La chiave unica per</w:t>
      </w:r>
      <w:r w:rsidR="00526E4A" w:rsidRPr="0062569D">
        <w:rPr>
          <w:rFonts w:cstheme="minorHAnsi"/>
          <w:lang w:val="it-IT"/>
        </w:rPr>
        <w:t xml:space="preserve"> l</w:t>
      </w:r>
      <w:r w:rsidR="009F17E0" w:rsidRPr="0062569D">
        <w:rPr>
          <w:rFonts w:cstheme="minorHAnsi"/>
          <w:lang w:val="it-IT"/>
        </w:rPr>
        <w:t>’</w:t>
      </w:r>
      <w:r w:rsidR="00526E4A" w:rsidRPr="0062569D">
        <w:rPr>
          <w:rFonts w:cstheme="minorHAnsi"/>
          <w:lang w:val="it-IT"/>
        </w:rPr>
        <w:t>impostazione dell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ora e </w:t>
      </w:r>
      <w:r w:rsidR="00526E4A" w:rsidRPr="0062569D">
        <w:rPr>
          <w:rFonts w:cstheme="minorHAnsi"/>
          <w:lang w:val="it-IT"/>
        </w:rPr>
        <w:t xml:space="preserve">la carica </w:t>
      </w:r>
      <w:r w:rsidRPr="0062569D">
        <w:rPr>
          <w:rFonts w:cstheme="minorHAnsi"/>
          <w:lang w:val="it-IT"/>
        </w:rPr>
        <w:t>manuale di Requie</w:t>
      </w:r>
      <w:r w:rsidR="00526E4A" w:rsidRPr="0062569D">
        <w:rPr>
          <w:rFonts w:cstheme="minorHAnsi"/>
          <w:lang w:val="it-IT"/>
        </w:rPr>
        <w:t>m</w:t>
      </w:r>
      <w:r w:rsidR="0043189D" w:rsidRPr="0062569D">
        <w:rPr>
          <w:rFonts w:cstheme="minorHAnsi"/>
          <w:lang w:val="it-IT"/>
        </w:rPr>
        <w:t xml:space="preserve"> </w:t>
      </w:r>
      <w:r w:rsidR="0030639A" w:rsidRPr="0062569D">
        <w:rPr>
          <w:rFonts w:cstheme="minorHAnsi"/>
          <w:lang w:val="it-IT"/>
        </w:rPr>
        <w:t xml:space="preserve">si incastra </w:t>
      </w:r>
      <w:r w:rsidR="00D94755" w:rsidRPr="0062569D">
        <w:rPr>
          <w:rFonts w:cstheme="minorHAnsi"/>
          <w:lang w:val="it-IT"/>
        </w:rPr>
        <w:t>direttamente tra le colonne</w:t>
      </w:r>
      <w:r w:rsidR="00C2562B" w:rsidRPr="0062569D">
        <w:rPr>
          <w:rFonts w:cstheme="minorHAnsi"/>
          <w:lang w:val="it-IT"/>
        </w:rPr>
        <w:t>.</w:t>
      </w:r>
    </w:p>
    <w:p w:rsidR="009909FC" w:rsidRPr="0062569D" w:rsidRDefault="009909FC">
      <w:pPr>
        <w:rPr>
          <w:rFonts w:cstheme="minorHAnsi"/>
          <w:b/>
          <w:lang w:val="it-IT"/>
        </w:rPr>
      </w:pPr>
    </w:p>
    <w:p w:rsidR="00365E6E" w:rsidRPr="0062569D" w:rsidRDefault="00365E6E">
      <w:pPr>
        <w:rPr>
          <w:rFonts w:cstheme="minorHAnsi"/>
          <w:b/>
          <w:lang w:val="it-IT"/>
        </w:rPr>
      </w:pPr>
    </w:p>
    <w:p w:rsidR="00365E6E" w:rsidRPr="0062569D" w:rsidRDefault="00365E6E">
      <w:pPr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br w:type="page"/>
      </w:r>
    </w:p>
    <w:p w:rsidR="00365E6E" w:rsidRPr="0062569D" w:rsidRDefault="00E1385C" w:rsidP="00365E6E">
      <w:pPr>
        <w:rPr>
          <w:rFonts w:cstheme="minorHAnsi"/>
          <w:b/>
          <w:i/>
          <w:lang w:val="it-IT"/>
        </w:rPr>
      </w:pPr>
      <w:r w:rsidRPr="0062569D">
        <w:rPr>
          <w:rFonts w:cstheme="minorHAnsi"/>
          <w:b/>
          <w:lang w:val="it-IT"/>
        </w:rPr>
        <w:lastRenderedPageBreak/>
        <w:t>IL</w:t>
      </w:r>
      <w:r w:rsidR="00487B09" w:rsidRPr="0062569D">
        <w:rPr>
          <w:rFonts w:cstheme="minorHAnsi"/>
          <w:b/>
          <w:lang w:val="it-IT"/>
        </w:rPr>
        <w:t xml:space="preserve"> DESIGNER: </w:t>
      </w:r>
      <w:r w:rsidR="00365E6E" w:rsidRPr="0062569D">
        <w:rPr>
          <w:rFonts w:cstheme="minorHAnsi"/>
          <w:b/>
          <w:lang w:val="it-IT"/>
        </w:rPr>
        <w:t xml:space="preserve">Kostas Metaxas </w:t>
      </w:r>
    </w:p>
    <w:p w:rsidR="00365E6E" w:rsidRPr="0062569D" w:rsidRDefault="00365E6E" w:rsidP="00365E6E">
      <w:pPr>
        <w:rPr>
          <w:rFonts w:cstheme="minorHAnsi"/>
          <w:b/>
          <w:i/>
          <w:lang w:val="it-IT"/>
        </w:rPr>
      </w:pPr>
    </w:p>
    <w:p w:rsidR="00365E6E" w:rsidRPr="0062569D" w:rsidRDefault="00365E6E" w:rsidP="00365E6E">
      <w:pPr>
        <w:rPr>
          <w:rFonts w:cstheme="minorHAnsi"/>
          <w:b/>
          <w:lang w:val="it-IT"/>
        </w:rPr>
      </w:pPr>
    </w:p>
    <w:p w:rsidR="00365E6E" w:rsidRPr="0062569D" w:rsidRDefault="00197589" w:rsidP="00682F3B">
      <w:pPr>
        <w:jc w:val="center"/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t>"</w:t>
      </w:r>
      <w:r w:rsidR="00E1385C" w:rsidRPr="0062569D">
        <w:rPr>
          <w:rFonts w:cstheme="minorHAnsi"/>
          <w:b/>
          <w:lang w:val="it-IT"/>
        </w:rPr>
        <w:t>L</w:t>
      </w:r>
      <w:r w:rsidR="009F17E0" w:rsidRPr="0062569D">
        <w:rPr>
          <w:rFonts w:cstheme="minorHAnsi"/>
          <w:b/>
          <w:lang w:val="it-IT"/>
        </w:rPr>
        <w:t>’</w:t>
      </w:r>
      <w:r w:rsidR="00682F3B" w:rsidRPr="0062569D">
        <w:rPr>
          <w:rFonts w:cstheme="minorHAnsi"/>
          <w:b/>
          <w:lang w:val="it-IT"/>
        </w:rPr>
        <w:t xml:space="preserve">orologio è un oggetto </w:t>
      </w:r>
      <w:r w:rsidR="00E1385C" w:rsidRPr="0062569D">
        <w:rPr>
          <w:rFonts w:cstheme="minorHAnsi"/>
          <w:b/>
          <w:lang w:val="it-IT"/>
        </w:rPr>
        <w:t>affascinante perché si può</w:t>
      </w:r>
      <w:r w:rsidR="00682F3B" w:rsidRPr="0062569D">
        <w:rPr>
          <w:rFonts w:cstheme="minorHAnsi"/>
          <w:b/>
          <w:lang w:val="it-IT"/>
        </w:rPr>
        <w:t xml:space="preserve"> giocare con ciò che si nasconde</w:t>
      </w:r>
      <w:r w:rsidR="003C552F" w:rsidRPr="0062569D">
        <w:rPr>
          <w:rFonts w:cstheme="minorHAnsi"/>
          <w:b/>
          <w:lang w:val="it-IT"/>
        </w:rPr>
        <w:t xml:space="preserve"> </w:t>
      </w:r>
      <w:r w:rsidR="00FA2EB2" w:rsidRPr="0062569D">
        <w:rPr>
          <w:rFonts w:cstheme="minorHAnsi"/>
          <w:b/>
          <w:lang w:val="it-IT"/>
        </w:rPr>
        <w:t>e ciò che si rivela</w:t>
      </w:r>
      <w:r w:rsidRPr="0062569D">
        <w:rPr>
          <w:rFonts w:cstheme="minorHAnsi"/>
          <w:b/>
          <w:lang w:val="it-IT"/>
        </w:rPr>
        <w:t>"</w:t>
      </w:r>
    </w:p>
    <w:p w:rsidR="00365E6E" w:rsidRPr="0062569D" w:rsidRDefault="00365E6E" w:rsidP="00365E6E">
      <w:pPr>
        <w:rPr>
          <w:rFonts w:cstheme="minorHAnsi"/>
          <w:b/>
          <w:lang w:val="it-IT"/>
        </w:rPr>
      </w:pP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Kostas Metaxas è editore di riviste, produttore cinematografico, </w:t>
      </w:r>
      <w:r w:rsidR="00C03561" w:rsidRPr="0062569D">
        <w:rPr>
          <w:rFonts w:cstheme="minorHAnsi"/>
          <w:lang w:val="it-IT"/>
        </w:rPr>
        <w:t>appassionato d</w:t>
      </w:r>
      <w:r w:rsidR="009F17E0" w:rsidRPr="0062569D">
        <w:rPr>
          <w:rFonts w:cstheme="minorHAnsi"/>
          <w:lang w:val="it-IT"/>
        </w:rPr>
        <w:t>’</w:t>
      </w:r>
      <w:r w:rsidR="00C03561" w:rsidRPr="0062569D">
        <w:rPr>
          <w:rFonts w:cstheme="minorHAnsi"/>
          <w:lang w:val="it-IT"/>
        </w:rPr>
        <w:t xml:space="preserve">arte e di tecnologia. Si nutre di fonti diverse </w:t>
      </w:r>
      <w:r w:rsidR="007573D5" w:rsidRPr="0062569D">
        <w:rPr>
          <w:rFonts w:cstheme="minorHAnsi"/>
          <w:lang w:val="it-IT"/>
        </w:rPr>
        <w:t xml:space="preserve">e </w:t>
      </w:r>
      <w:r w:rsidR="003D084B" w:rsidRPr="0062569D">
        <w:rPr>
          <w:rFonts w:cstheme="minorHAnsi"/>
          <w:lang w:val="it-IT"/>
        </w:rPr>
        <w:t xml:space="preserve">le sue eterogenee </w:t>
      </w:r>
      <w:r w:rsidR="00C03561" w:rsidRPr="0062569D">
        <w:rPr>
          <w:rFonts w:cstheme="minorHAnsi"/>
          <w:lang w:val="it-IT"/>
        </w:rPr>
        <w:t xml:space="preserve">attività </w:t>
      </w:r>
      <w:r w:rsidRPr="0062569D">
        <w:rPr>
          <w:rFonts w:cstheme="minorHAnsi"/>
          <w:lang w:val="it-IT"/>
        </w:rPr>
        <w:t>si completano a vice</w:t>
      </w:r>
      <w:r w:rsidR="00C03561" w:rsidRPr="0062569D">
        <w:rPr>
          <w:rFonts w:cstheme="minorHAnsi"/>
          <w:lang w:val="it-IT"/>
        </w:rPr>
        <w:t xml:space="preserve">nda per arricchire la sua opera creativa. Il suo percorso </w:t>
      </w:r>
      <w:r w:rsidRPr="0062569D">
        <w:rPr>
          <w:rFonts w:cstheme="minorHAnsi"/>
          <w:lang w:val="it-IT"/>
        </w:rPr>
        <w:t>è atipico</w:t>
      </w:r>
      <w:r w:rsidR="00C03561" w:rsidRPr="0062569D">
        <w:rPr>
          <w:rFonts w:cstheme="minorHAnsi"/>
          <w:lang w:val="it-IT"/>
        </w:rPr>
        <w:t>: dall</w:t>
      </w:r>
      <w:r w:rsidR="009F17E0" w:rsidRPr="0062569D">
        <w:rPr>
          <w:rFonts w:cstheme="minorHAnsi"/>
          <w:lang w:val="it-IT"/>
        </w:rPr>
        <w:t>’</w:t>
      </w:r>
      <w:r w:rsidR="00C03561" w:rsidRPr="0062569D">
        <w:rPr>
          <w:rFonts w:cstheme="minorHAnsi"/>
          <w:lang w:val="it-IT"/>
        </w:rPr>
        <w:t xml:space="preserve">arte al design, il passo è </w:t>
      </w:r>
      <w:r w:rsidR="007573D5" w:rsidRPr="0062569D">
        <w:rPr>
          <w:rFonts w:cstheme="minorHAnsi"/>
          <w:lang w:val="it-IT"/>
        </w:rPr>
        <w:t xml:space="preserve">stato </w:t>
      </w:r>
      <w:r w:rsidR="00C03561" w:rsidRPr="0062569D">
        <w:rPr>
          <w:rFonts w:cstheme="minorHAnsi"/>
          <w:lang w:val="it-IT"/>
        </w:rPr>
        <w:t>breve per lui</w:t>
      </w:r>
      <w:r w:rsidRPr="0062569D">
        <w:rPr>
          <w:rFonts w:cstheme="minorHAnsi"/>
          <w:lang w:val="it-IT"/>
        </w:rPr>
        <w:t>.</w:t>
      </w:r>
      <w:r w:rsidR="00C03561" w:rsidRPr="0062569D">
        <w:rPr>
          <w:rFonts w:cstheme="minorHAnsi"/>
          <w:lang w:val="it-IT"/>
        </w:rPr>
        <w:t xml:space="preserve"> Affronta questo nuovo universo </w:t>
      </w:r>
      <w:r w:rsidRPr="0062569D">
        <w:rPr>
          <w:rFonts w:cstheme="minorHAnsi"/>
          <w:lang w:val="it-IT"/>
        </w:rPr>
        <w:t xml:space="preserve">con </w:t>
      </w:r>
      <w:r w:rsidR="00C03561"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="00C03561" w:rsidRPr="0062569D">
        <w:rPr>
          <w:rFonts w:cstheme="minorHAnsi"/>
          <w:lang w:val="it-IT"/>
        </w:rPr>
        <w:t>occhio di un artista attento e multiculturale</w:t>
      </w:r>
      <w:r w:rsidRPr="0062569D">
        <w:rPr>
          <w:rFonts w:cstheme="minorHAnsi"/>
          <w:lang w:val="it-IT"/>
        </w:rPr>
        <w:t>. Le</w:t>
      </w:r>
      <w:r w:rsidR="00C03561" w:rsidRPr="0062569D">
        <w:rPr>
          <w:rFonts w:cstheme="minorHAnsi"/>
          <w:lang w:val="it-IT"/>
        </w:rPr>
        <w:t xml:space="preserve"> sue creazioni sono uniche ed </w:t>
      </w:r>
      <w:r w:rsidRPr="0062569D">
        <w:rPr>
          <w:rFonts w:cstheme="minorHAnsi"/>
          <w:lang w:val="it-IT"/>
        </w:rPr>
        <w:t>è stato premiato più volte per il suo talento come designer.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Australiano di genitori greci, Kostas Metaxas viaggia per il mondo</w:t>
      </w:r>
      <w:r w:rsidR="00C03561" w:rsidRPr="0062569D">
        <w:rPr>
          <w:rFonts w:cstheme="minorHAnsi"/>
          <w:lang w:val="it-IT"/>
        </w:rPr>
        <w:t>, da Darwin a Londra, dal</w:t>
      </w:r>
      <w:r w:rsidR="007573D5" w:rsidRPr="0062569D">
        <w:rPr>
          <w:rFonts w:cstheme="minorHAnsi"/>
          <w:lang w:val="it-IT"/>
        </w:rPr>
        <w:t>le isole greche alla Germania. È dai</w:t>
      </w:r>
      <w:r w:rsidRPr="0062569D">
        <w:rPr>
          <w:rFonts w:cstheme="minorHAnsi"/>
          <w:lang w:val="it-IT"/>
        </w:rPr>
        <w:t xml:space="preserve"> suoi viaggi</w:t>
      </w:r>
      <w:r w:rsidR="007573D5" w:rsidRPr="0062569D">
        <w:rPr>
          <w:rFonts w:cstheme="minorHAnsi"/>
          <w:lang w:val="it-IT"/>
        </w:rPr>
        <w:t xml:space="preserve"> che ha tratto</w:t>
      </w:r>
      <w:r w:rsidR="00C03561" w:rsidRPr="0062569D">
        <w:rPr>
          <w:rFonts w:cstheme="minorHAnsi"/>
          <w:lang w:val="it-IT"/>
        </w:rPr>
        <w:t xml:space="preserve"> 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ispirazione </w:t>
      </w:r>
      <w:r w:rsidR="00C03561" w:rsidRPr="0062569D">
        <w:rPr>
          <w:rFonts w:cstheme="minorHAnsi"/>
          <w:lang w:val="it-IT"/>
        </w:rPr>
        <w:t xml:space="preserve">per creare </w:t>
      </w:r>
      <w:r w:rsidRPr="0062569D">
        <w:rPr>
          <w:rFonts w:cstheme="minorHAnsi"/>
          <w:lang w:val="it-IT"/>
        </w:rPr>
        <w:t>Requiem</w:t>
      </w:r>
      <w:r w:rsidR="00C03561" w:rsidRPr="0062569D">
        <w:rPr>
          <w:rFonts w:cstheme="minorHAnsi"/>
          <w:lang w:val="it-IT"/>
        </w:rPr>
        <w:t xml:space="preserve">, nato dalla sua </w:t>
      </w:r>
      <w:r w:rsidRPr="0062569D">
        <w:rPr>
          <w:rFonts w:cstheme="minorHAnsi"/>
          <w:lang w:val="it-IT"/>
        </w:rPr>
        <w:t xml:space="preserve">sconfinata fantasia e </w:t>
      </w:r>
      <w:r w:rsidR="00C03561" w:rsidRPr="0062569D">
        <w:rPr>
          <w:rFonts w:cstheme="minorHAnsi"/>
          <w:lang w:val="it-IT"/>
        </w:rPr>
        <w:t>da</w:t>
      </w:r>
      <w:r w:rsidRPr="0062569D">
        <w:rPr>
          <w:rFonts w:cstheme="minorHAnsi"/>
          <w:lang w:val="it-IT"/>
        </w:rPr>
        <w:t>l suo amore per la musica. Au</w:t>
      </w:r>
      <w:r w:rsidR="00C03561" w:rsidRPr="0062569D">
        <w:rPr>
          <w:rFonts w:cstheme="minorHAnsi"/>
          <w:lang w:val="it-IT"/>
        </w:rPr>
        <w:t xml:space="preserve">todidatta, ama utilizzare materiali diversi nella creazione dei suoi </w:t>
      </w:r>
      <w:r w:rsidRPr="0062569D">
        <w:rPr>
          <w:rFonts w:cstheme="minorHAnsi"/>
          <w:lang w:val="it-IT"/>
        </w:rPr>
        <w:t>oggetti. In</w:t>
      </w:r>
      <w:r w:rsidR="00C03561" w:rsidRPr="0062569D">
        <w:rPr>
          <w:rFonts w:cstheme="minorHAnsi"/>
          <w:lang w:val="it-IT"/>
        </w:rPr>
        <w:t xml:space="preserve"> collaborazione con il team di Ricerca e S</w:t>
      </w:r>
      <w:r w:rsidRPr="0062569D">
        <w:rPr>
          <w:rFonts w:cstheme="minorHAnsi"/>
          <w:lang w:val="it-IT"/>
        </w:rPr>
        <w:t>viluppo d</w:t>
      </w:r>
      <w:r w:rsidR="008B2F80" w:rsidRPr="0062569D">
        <w:rPr>
          <w:rFonts w:cstheme="minorHAnsi"/>
          <w:lang w:val="it-IT"/>
        </w:rPr>
        <w:t>ella m</w:t>
      </w:r>
      <w:r w:rsidR="00C03561" w:rsidRPr="0062569D">
        <w:rPr>
          <w:rFonts w:cstheme="minorHAnsi"/>
          <w:lang w:val="it-IT"/>
        </w:rPr>
        <w:t>anifattura L</w:t>
      </w:r>
      <w:r w:rsidR="009F17E0" w:rsidRPr="0062569D">
        <w:rPr>
          <w:rFonts w:cstheme="minorHAnsi"/>
          <w:lang w:val="it-IT"/>
        </w:rPr>
        <w:t>’</w:t>
      </w:r>
      <w:r w:rsidR="00C03561" w:rsidRPr="0062569D">
        <w:rPr>
          <w:rFonts w:cstheme="minorHAnsi"/>
          <w:lang w:val="it-IT"/>
        </w:rPr>
        <w:t xml:space="preserve">Epée 1839, </w:t>
      </w:r>
      <w:r w:rsidRPr="0062569D">
        <w:rPr>
          <w:rFonts w:cstheme="minorHAnsi"/>
          <w:lang w:val="it-IT"/>
        </w:rPr>
        <w:t>applic</w:t>
      </w:r>
      <w:r w:rsidR="00C03561" w:rsidRPr="0062569D">
        <w:rPr>
          <w:rFonts w:cstheme="minorHAnsi"/>
          <w:lang w:val="it-IT"/>
        </w:rPr>
        <w:t xml:space="preserve">a tecnologie contemporanee ed impiega </w:t>
      </w:r>
      <w:r w:rsidRPr="0062569D">
        <w:rPr>
          <w:rFonts w:cstheme="minorHAnsi"/>
          <w:lang w:val="it-IT"/>
        </w:rPr>
        <w:t>i metalli</w:t>
      </w:r>
      <w:r w:rsidR="00C03561" w:rsidRPr="0062569D">
        <w:rPr>
          <w:rFonts w:cstheme="minorHAnsi"/>
          <w:lang w:val="it-IT"/>
        </w:rPr>
        <w:t xml:space="preserve"> per </w:t>
      </w:r>
      <w:r w:rsidRPr="0062569D">
        <w:rPr>
          <w:rFonts w:cstheme="minorHAnsi"/>
          <w:lang w:val="it-IT"/>
        </w:rPr>
        <w:t>innovare e creare.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E1385C" w:rsidRPr="0062569D" w:rsidRDefault="00E1385C" w:rsidP="00E1385C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Quando </w:t>
      </w:r>
      <w:r w:rsidR="00075EFB" w:rsidRPr="0062569D">
        <w:rPr>
          <w:rFonts w:cstheme="minorHAnsi"/>
          <w:lang w:val="it-IT"/>
        </w:rPr>
        <w:t xml:space="preserve">gli si chiede la ragione di tanta sobrietà </w:t>
      </w:r>
      <w:r w:rsidR="00FA2EB2" w:rsidRPr="0062569D">
        <w:rPr>
          <w:rFonts w:cstheme="minorHAnsi"/>
          <w:lang w:val="it-IT"/>
        </w:rPr>
        <w:t>nel design esterno, risponde: «</w:t>
      </w:r>
      <w:r w:rsidR="00075EFB" w:rsidRPr="0062569D">
        <w:rPr>
          <w:rFonts w:cstheme="minorHAnsi"/>
          <w:lang w:val="it-IT"/>
        </w:rPr>
        <w:t xml:space="preserve">Fa </w:t>
      </w:r>
      <w:r w:rsidRPr="0062569D">
        <w:rPr>
          <w:rFonts w:cstheme="minorHAnsi"/>
          <w:lang w:val="it-IT"/>
        </w:rPr>
        <w:t>parte d</w:t>
      </w:r>
      <w:r w:rsidR="00075EFB" w:rsidRPr="0062569D">
        <w:rPr>
          <w:rFonts w:cstheme="minorHAnsi"/>
          <w:lang w:val="it-IT"/>
        </w:rPr>
        <w:t>el fascino che provo per le "complicazioni orologiere</w:t>
      </w:r>
      <w:r w:rsidRPr="0062569D">
        <w:rPr>
          <w:rFonts w:cstheme="minorHAnsi"/>
          <w:lang w:val="it-IT"/>
        </w:rPr>
        <w:t>"</w:t>
      </w:r>
      <w:r w:rsidR="00075EFB" w:rsidRPr="0062569D">
        <w:rPr>
          <w:rFonts w:cstheme="minorHAnsi"/>
          <w:lang w:val="it-IT"/>
        </w:rPr>
        <w:t xml:space="preserve">. Così le </w:t>
      </w:r>
      <w:r w:rsidRPr="0062569D">
        <w:rPr>
          <w:rFonts w:cstheme="minorHAnsi"/>
          <w:lang w:val="it-IT"/>
        </w:rPr>
        <w:t xml:space="preserve">nozioni </w:t>
      </w:r>
      <w:r w:rsidR="00075EFB" w:rsidRPr="0062569D">
        <w:rPr>
          <w:rFonts w:cstheme="minorHAnsi"/>
          <w:lang w:val="it-IT"/>
        </w:rPr>
        <w:t xml:space="preserve">di tempo terrestre limitato e involucro </w:t>
      </w:r>
      <w:r w:rsidRPr="0062569D">
        <w:rPr>
          <w:rFonts w:cstheme="minorHAnsi"/>
          <w:lang w:val="it-IT"/>
        </w:rPr>
        <w:t>meccanico</w:t>
      </w:r>
      <w:r w:rsidR="00075EFB" w:rsidRPr="0062569D">
        <w:rPr>
          <w:rFonts w:cstheme="minorHAnsi"/>
          <w:lang w:val="it-IT"/>
        </w:rPr>
        <w:t xml:space="preserve"> orologiero complesso possono essere viste</w:t>
      </w:r>
      <w:r w:rsidRPr="0062569D">
        <w:rPr>
          <w:rFonts w:cstheme="minorHAnsi"/>
          <w:lang w:val="it-IT"/>
        </w:rPr>
        <w:t xml:space="preserve"> come una metafora o </w:t>
      </w:r>
      <w:r w:rsidR="00075EFB" w:rsidRPr="0062569D">
        <w:rPr>
          <w:rFonts w:cstheme="minorHAnsi"/>
          <w:lang w:val="it-IT"/>
        </w:rPr>
        <w:t>un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allegoria della vita stessa (e di </w:t>
      </w:r>
      <w:r w:rsidR="002265E0" w:rsidRPr="0062569D">
        <w:rPr>
          <w:rFonts w:cstheme="minorHAnsi"/>
          <w:lang w:val="it-IT"/>
        </w:rPr>
        <w:t>tutte le sue complicazioni ...)</w:t>
      </w:r>
      <w:r w:rsidR="00565C89" w:rsidRPr="0062569D">
        <w:rPr>
          <w:rFonts w:cstheme="minorHAnsi"/>
          <w:lang w:val="it-IT"/>
        </w:rPr>
        <w:t>»</w:t>
      </w:r>
      <w:r w:rsidR="002265E0" w:rsidRPr="0062569D">
        <w:rPr>
          <w:rFonts w:cstheme="minorHAnsi"/>
          <w:lang w:val="it-IT"/>
        </w:rPr>
        <w:t>.</w:t>
      </w:r>
    </w:p>
    <w:p w:rsidR="00E1385C" w:rsidRPr="0062569D" w:rsidRDefault="00E1385C" w:rsidP="00E1385C">
      <w:pPr>
        <w:rPr>
          <w:rFonts w:cstheme="minorHAnsi"/>
          <w:lang w:val="it-IT"/>
        </w:rPr>
      </w:pPr>
    </w:p>
    <w:p w:rsidR="00365E6E" w:rsidRPr="0062569D" w:rsidRDefault="00D65FFC" w:rsidP="00365E6E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Disegnando questo teschio, Kostas Metaxas è </w:t>
      </w:r>
      <w:r w:rsidR="00E1385C" w:rsidRPr="0062569D">
        <w:rPr>
          <w:rFonts w:cstheme="minorHAnsi"/>
          <w:lang w:val="it-IT"/>
        </w:rPr>
        <w:t>rius</w:t>
      </w:r>
      <w:r w:rsidRPr="0062569D">
        <w:rPr>
          <w:rFonts w:cstheme="minorHAnsi"/>
          <w:lang w:val="it-IT"/>
        </w:rPr>
        <w:t xml:space="preserve">cito semplicemente a </w:t>
      </w:r>
      <w:r w:rsidR="00E1385C" w:rsidRPr="0062569D">
        <w:rPr>
          <w:rFonts w:cstheme="minorHAnsi"/>
          <w:lang w:val="it-IT"/>
        </w:rPr>
        <w:t>riassumere la famosa equazione d</w:t>
      </w:r>
      <w:r w:rsidRPr="0062569D">
        <w:rPr>
          <w:rFonts w:cstheme="minorHAnsi"/>
          <w:lang w:val="it-IT"/>
        </w:rPr>
        <w:t>ella vita. Anche se tutto è solo un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equazione, Google avrà del resto ogni </w:t>
      </w:r>
      <w:r w:rsidR="00E1385C" w:rsidRPr="0062569D">
        <w:rPr>
          <w:rFonts w:cstheme="minorHAnsi"/>
          <w:lang w:val="it-IT"/>
        </w:rPr>
        <w:t xml:space="preserve">tipo di risposta </w:t>
      </w:r>
      <w:r w:rsidRPr="0062569D">
        <w:rPr>
          <w:rFonts w:cstheme="minorHAnsi"/>
          <w:lang w:val="it-IT"/>
        </w:rPr>
        <w:t>da offrire in proposito</w:t>
      </w:r>
      <w:r w:rsidR="00E1385C" w:rsidRPr="0062569D">
        <w:rPr>
          <w:rFonts w:cstheme="minorHAnsi"/>
          <w:lang w:val="it-IT"/>
        </w:rPr>
        <w:t>, ma in linea di pr</w:t>
      </w:r>
      <w:r w:rsidRPr="0062569D">
        <w:rPr>
          <w:rFonts w:cstheme="minorHAnsi"/>
          <w:lang w:val="it-IT"/>
        </w:rPr>
        <w:t>incipio siamo tutti d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accordo nel </w:t>
      </w:r>
      <w:r w:rsidR="00E1385C" w:rsidRPr="0062569D">
        <w:rPr>
          <w:rFonts w:cstheme="minorHAnsi"/>
          <w:lang w:val="it-IT"/>
        </w:rPr>
        <w:t>dire che 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equazione della vita è un fragile equilibrio tra il tempo e i momenti di felicità vissuti</w:t>
      </w:r>
      <w:r w:rsidR="00E1385C" w:rsidRPr="0062569D">
        <w:rPr>
          <w:rFonts w:cstheme="minorHAnsi"/>
          <w:lang w:val="it-IT"/>
        </w:rPr>
        <w:t xml:space="preserve"> dalla nascita </w:t>
      </w:r>
      <w:r w:rsidR="007573D5" w:rsidRPr="0062569D">
        <w:rPr>
          <w:rFonts w:cstheme="minorHAnsi"/>
          <w:lang w:val="it-IT"/>
        </w:rPr>
        <w:t xml:space="preserve">fino </w:t>
      </w:r>
      <w:r w:rsidR="00E1385C" w:rsidRPr="0062569D">
        <w:rPr>
          <w:rFonts w:cstheme="minorHAnsi"/>
          <w:lang w:val="it-IT"/>
        </w:rPr>
        <w:t>alla mor</w:t>
      </w:r>
      <w:r w:rsidRPr="0062569D">
        <w:rPr>
          <w:rFonts w:cstheme="minorHAnsi"/>
          <w:lang w:val="it-IT"/>
        </w:rPr>
        <w:t xml:space="preserve">te. Così, </w:t>
      </w:r>
      <w:r w:rsidR="00E1385C" w:rsidRPr="0062569D">
        <w:rPr>
          <w:rFonts w:cstheme="minorHAnsi"/>
          <w:lang w:val="it-IT"/>
        </w:rPr>
        <w:t xml:space="preserve">la simbologia del </w:t>
      </w:r>
      <w:r w:rsidRPr="0062569D">
        <w:rPr>
          <w:rFonts w:cstheme="minorHAnsi"/>
          <w:lang w:val="it-IT"/>
        </w:rPr>
        <w:t>teschio</w:t>
      </w:r>
      <w:r w:rsidR="00E1385C" w:rsidRPr="0062569D">
        <w:rPr>
          <w:rFonts w:cstheme="minorHAnsi"/>
          <w:lang w:val="it-IT"/>
        </w:rPr>
        <w:t xml:space="preserve"> umano, </w:t>
      </w:r>
      <w:r w:rsidRPr="0062569D">
        <w:rPr>
          <w:rFonts w:cstheme="minorHAnsi"/>
          <w:lang w:val="it-IT"/>
        </w:rPr>
        <w:t xml:space="preserve">illustrando </w:t>
      </w:r>
      <w:r w:rsidR="00E1385C" w:rsidRPr="0062569D">
        <w:rPr>
          <w:rFonts w:cstheme="minorHAnsi"/>
          <w:lang w:val="it-IT"/>
        </w:rPr>
        <w:t xml:space="preserve">il </w:t>
      </w:r>
      <w:r w:rsidRPr="0062569D">
        <w:rPr>
          <w:rFonts w:cstheme="minorHAnsi"/>
          <w:lang w:val="it-IT"/>
        </w:rPr>
        <w:t xml:space="preserve">passare del tempo, assume tutto il </w:t>
      </w:r>
      <w:r w:rsidR="00E1385C" w:rsidRPr="0062569D">
        <w:rPr>
          <w:rFonts w:cstheme="minorHAnsi"/>
          <w:lang w:val="it-IT"/>
        </w:rPr>
        <w:t>suo significato, soprattutto quando la luce si posa sul movimento attraverso le poche aperture,</w:t>
      </w:r>
      <w:r w:rsidRPr="0062569D">
        <w:rPr>
          <w:rFonts w:cstheme="minorHAnsi"/>
          <w:lang w:val="it-IT"/>
        </w:rPr>
        <w:t xml:space="preserve"> in mod</w:t>
      </w:r>
      <w:r w:rsidR="0062569D">
        <w:rPr>
          <w:rFonts w:cstheme="minorHAnsi"/>
          <w:lang w:val="it-IT"/>
        </w:rPr>
        <w:t xml:space="preserve">o da riflettere per un istante </w:t>
      </w:r>
      <w:r w:rsidRPr="0062569D">
        <w:rPr>
          <w:rFonts w:cstheme="minorHAnsi"/>
          <w:lang w:val="it-IT"/>
        </w:rPr>
        <w:t>dei tocchi d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oro e d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argento che brillano nel tetro universo</w:t>
      </w:r>
      <w:r w:rsidR="00365E6E" w:rsidRPr="0062569D">
        <w:rPr>
          <w:rFonts w:cstheme="minorHAnsi"/>
          <w:lang w:val="it-IT"/>
        </w:rPr>
        <w:t xml:space="preserve">. </w:t>
      </w:r>
    </w:p>
    <w:p w:rsidR="00365E6E" w:rsidRPr="0062569D" w:rsidRDefault="00365E6E" w:rsidP="00365E6E">
      <w:pPr>
        <w:rPr>
          <w:rFonts w:cstheme="minorHAnsi"/>
          <w:lang w:val="it-IT"/>
        </w:rPr>
      </w:pPr>
    </w:p>
    <w:p w:rsidR="00365E6E" w:rsidRPr="0062569D" w:rsidRDefault="00365E6E" w:rsidP="00365E6E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Carpe diem. </w:t>
      </w:r>
    </w:p>
    <w:p w:rsidR="00365E6E" w:rsidRPr="0062569D" w:rsidRDefault="00365E6E">
      <w:pPr>
        <w:rPr>
          <w:rFonts w:cstheme="minorHAnsi"/>
          <w:b/>
          <w:lang w:val="it-IT"/>
        </w:rPr>
      </w:pPr>
    </w:p>
    <w:p w:rsidR="00245075" w:rsidRPr="0062569D" w:rsidRDefault="00245075">
      <w:pPr>
        <w:rPr>
          <w:rFonts w:cstheme="minorHAnsi"/>
          <w:b/>
          <w:lang w:val="it-IT"/>
        </w:rPr>
      </w:pPr>
      <w:r w:rsidRPr="0062569D">
        <w:rPr>
          <w:rFonts w:cstheme="minorHAnsi"/>
          <w:b/>
          <w:lang w:val="it-IT"/>
        </w:rPr>
        <w:br w:type="page"/>
      </w:r>
    </w:p>
    <w:p w:rsidR="00245075" w:rsidRPr="0062569D" w:rsidRDefault="00257E2A" w:rsidP="00245075">
      <w:pPr>
        <w:pStyle w:val="Normal1"/>
        <w:spacing w:before="240" w:after="240" w:line="240" w:lineRule="auto"/>
        <w:jc w:val="both"/>
        <w:rPr>
          <w:rFonts w:asciiTheme="minorHAnsi" w:eastAsiaTheme="minorHAnsi" w:hAnsiTheme="minorHAnsi" w:cstheme="minorHAnsi"/>
          <w:b/>
          <w:color w:val="auto"/>
          <w:lang w:val="it-IT" w:eastAsia="en-US"/>
        </w:rPr>
      </w:pPr>
      <w:r w:rsidRPr="0062569D">
        <w:rPr>
          <w:rFonts w:asciiTheme="minorHAnsi" w:eastAsiaTheme="minorHAnsi" w:hAnsiTheme="minorHAnsi" w:cstheme="minorHAnsi"/>
          <w:b/>
          <w:color w:val="auto"/>
          <w:lang w:val="it-IT" w:eastAsia="en-US"/>
        </w:rPr>
        <w:lastRenderedPageBreak/>
        <w:t>L</w:t>
      </w:r>
      <w:r w:rsidR="009F17E0" w:rsidRPr="0062569D">
        <w:rPr>
          <w:rFonts w:asciiTheme="minorHAnsi" w:eastAsiaTheme="minorHAnsi" w:hAnsiTheme="minorHAnsi" w:cstheme="minorHAnsi"/>
          <w:b/>
          <w:color w:val="auto"/>
          <w:lang w:val="it-IT" w:eastAsia="en-US"/>
        </w:rPr>
        <w:t>’</w:t>
      </w:r>
      <w:r w:rsidRPr="0062569D">
        <w:rPr>
          <w:rFonts w:asciiTheme="minorHAnsi" w:eastAsiaTheme="minorHAnsi" w:hAnsiTheme="minorHAnsi" w:cstheme="minorHAnsi"/>
          <w:b/>
          <w:color w:val="auto"/>
          <w:lang w:val="it-IT" w:eastAsia="en-US"/>
        </w:rPr>
        <w:t xml:space="preserve">EPEE 1839 – </w:t>
      </w:r>
      <w:r w:rsidR="00E808C3" w:rsidRPr="0062569D">
        <w:rPr>
          <w:rFonts w:asciiTheme="minorHAnsi" w:eastAsiaTheme="minorHAnsi" w:hAnsiTheme="minorHAnsi" w:cstheme="minorHAnsi"/>
          <w:b/>
          <w:color w:val="auto"/>
          <w:lang w:val="it-IT" w:eastAsia="en-US"/>
        </w:rPr>
        <w:t>La prima manifattura orologiera s</w:t>
      </w:r>
      <w:r w:rsidRPr="0062569D">
        <w:rPr>
          <w:rFonts w:asciiTheme="minorHAnsi" w:eastAsiaTheme="minorHAnsi" w:hAnsiTheme="minorHAnsi" w:cstheme="minorHAnsi"/>
          <w:b/>
          <w:color w:val="auto"/>
          <w:lang w:val="it-IT" w:eastAsia="en-US"/>
        </w:rPr>
        <w:t>vizzera</w:t>
      </w:r>
    </w:p>
    <w:p w:rsidR="00257E2A" w:rsidRPr="0062569D" w:rsidRDefault="00B72B49" w:rsidP="00257E2A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Da </w:t>
      </w:r>
      <w:r w:rsidR="001440DB" w:rsidRPr="0062569D">
        <w:rPr>
          <w:rFonts w:cstheme="minorHAnsi"/>
          <w:lang w:val="it-IT"/>
        </w:rPr>
        <w:t xml:space="preserve">oltre </w:t>
      </w:r>
      <w:r w:rsidRPr="0062569D">
        <w:rPr>
          <w:rFonts w:cstheme="minorHAnsi"/>
          <w:lang w:val="it-IT"/>
        </w:rPr>
        <w:t xml:space="preserve">175 anni, </w:t>
      </w:r>
      <w:r w:rsidR="00257E2A"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="00257E2A" w:rsidRPr="0062569D">
        <w:rPr>
          <w:rFonts w:cstheme="minorHAnsi"/>
          <w:lang w:val="it-IT"/>
        </w:rPr>
        <w:t>Epée è all</w:t>
      </w:r>
      <w:r w:rsidR="009F17E0" w:rsidRPr="0062569D">
        <w:rPr>
          <w:rFonts w:cstheme="minorHAnsi"/>
          <w:lang w:val="it-IT"/>
        </w:rPr>
        <w:t>’</w:t>
      </w:r>
      <w:r w:rsidR="00257E2A" w:rsidRPr="0062569D">
        <w:rPr>
          <w:rFonts w:cstheme="minorHAnsi"/>
          <w:lang w:val="it-IT"/>
        </w:rPr>
        <w:t xml:space="preserve">avanguardia nella realizzazione di orologi </w:t>
      </w:r>
      <w:r w:rsidR="00F723F9" w:rsidRPr="0062569D">
        <w:rPr>
          <w:rFonts w:cstheme="minorHAnsi"/>
          <w:lang w:val="it-IT"/>
        </w:rPr>
        <w:t>da polso e da parete</w:t>
      </w:r>
      <w:r w:rsidR="00257E2A" w:rsidRPr="0062569D">
        <w:rPr>
          <w:rFonts w:cstheme="minorHAnsi"/>
          <w:lang w:val="it-IT"/>
        </w:rPr>
        <w:t xml:space="preserve">. </w:t>
      </w:r>
      <w:r w:rsidR="006B265E" w:rsidRPr="0062569D">
        <w:rPr>
          <w:rFonts w:cstheme="minorHAnsi"/>
          <w:lang w:val="it-IT"/>
        </w:rPr>
        <w:t xml:space="preserve">Oggi, </w:t>
      </w:r>
      <w:r w:rsidR="00F723F9" w:rsidRPr="0062569D">
        <w:rPr>
          <w:rFonts w:cstheme="minorHAnsi"/>
          <w:lang w:val="it-IT"/>
        </w:rPr>
        <w:t xml:space="preserve">è </w:t>
      </w:r>
      <w:r w:rsidR="00257E2A"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="00257E2A" w:rsidRPr="0062569D">
        <w:rPr>
          <w:rFonts w:cstheme="minorHAnsi"/>
          <w:lang w:val="it-IT"/>
        </w:rPr>
        <w:t>unica manifattura svizzera specializzata nella fabbricazione di orologi di alta gamma. L</w:t>
      </w:r>
      <w:r w:rsidR="009F17E0" w:rsidRPr="0062569D">
        <w:rPr>
          <w:rFonts w:cstheme="minorHAnsi"/>
          <w:lang w:val="it-IT"/>
        </w:rPr>
        <w:t>’</w:t>
      </w:r>
      <w:r w:rsidR="00257E2A" w:rsidRPr="0062569D">
        <w:rPr>
          <w:rFonts w:cstheme="minorHAnsi"/>
          <w:lang w:val="it-IT"/>
        </w:rPr>
        <w:t xml:space="preserve">Epée </w:t>
      </w:r>
      <w:r w:rsidR="00F723F9" w:rsidRPr="0062569D">
        <w:rPr>
          <w:rFonts w:cstheme="minorHAnsi"/>
          <w:lang w:val="it-IT"/>
        </w:rPr>
        <w:t xml:space="preserve">fu </w:t>
      </w:r>
      <w:r w:rsidR="00257E2A" w:rsidRPr="0062569D">
        <w:rPr>
          <w:rFonts w:cstheme="minorHAnsi"/>
          <w:lang w:val="it-IT"/>
        </w:rPr>
        <w:t>fondata nel 1839, inizialmente per la produzione di componenti per carillon e orologi da polso, da Auguste L</w:t>
      </w:r>
      <w:r w:rsidR="009F17E0" w:rsidRPr="0062569D">
        <w:rPr>
          <w:rFonts w:cstheme="minorHAnsi"/>
          <w:lang w:val="it-IT"/>
        </w:rPr>
        <w:t>’</w:t>
      </w:r>
      <w:r w:rsidR="00257E2A" w:rsidRPr="0062569D">
        <w:rPr>
          <w:rFonts w:cstheme="minorHAnsi"/>
          <w:lang w:val="it-IT"/>
        </w:rPr>
        <w:t xml:space="preserve">Epée, che </w:t>
      </w:r>
      <w:r w:rsidR="00D51E76" w:rsidRPr="0062569D">
        <w:rPr>
          <w:rFonts w:cstheme="minorHAnsi"/>
          <w:lang w:val="it-IT"/>
        </w:rPr>
        <w:t xml:space="preserve">avviò </w:t>
      </w:r>
      <w:r w:rsidR="00257E2A"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="00257E2A" w:rsidRPr="0062569D">
        <w:rPr>
          <w:rFonts w:cstheme="minorHAnsi"/>
          <w:lang w:val="it-IT"/>
        </w:rPr>
        <w:t>attività nei pressi di Besançon, in Francia. L</w:t>
      </w:r>
      <w:r w:rsidR="009F17E0" w:rsidRPr="0062569D">
        <w:rPr>
          <w:rFonts w:cstheme="minorHAnsi"/>
          <w:lang w:val="it-IT"/>
        </w:rPr>
        <w:t>’</w:t>
      </w:r>
      <w:r w:rsidR="00257E2A" w:rsidRPr="0062569D">
        <w:rPr>
          <w:rFonts w:cstheme="minorHAnsi"/>
          <w:lang w:val="it-IT"/>
        </w:rPr>
        <w:t>Epée si d</w:t>
      </w:r>
      <w:r w:rsidR="006B265E" w:rsidRPr="0062569D">
        <w:rPr>
          <w:rFonts w:cstheme="minorHAnsi"/>
          <w:lang w:val="it-IT"/>
        </w:rPr>
        <w:t xml:space="preserve">istingueva per la realizzazione interamente </w:t>
      </w:r>
      <w:r w:rsidR="00257E2A" w:rsidRPr="0062569D">
        <w:rPr>
          <w:rFonts w:cstheme="minorHAnsi"/>
          <w:lang w:val="it-IT"/>
        </w:rPr>
        <w:t>manuale di tutt</w:t>
      </w:r>
      <w:r w:rsidR="006B265E" w:rsidRPr="0062569D">
        <w:rPr>
          <w:rFonts w:cstheme="minorHAnsi"/>
          <w:lang w:val="it-IT"/>
        </w:rPr>
        <w:t>e le</w:t>
      </w:r>
      <w:r w:rsidR="00257E2A" w:rsidRPr="0062569D">
        <w:rPr>
          <w:rFonts w:cstheme="minorHAnsi"/>
          <w:lang w:val="it-IT"/>
        </w:rPr>
        <w:t xml:space="preserve"> componenti.</w:t>
      </w:r>
    </w:p>
    <w:p w:rsidR="00F723F9" w:rsidRPr="0062569D" w:rsidRDefault="00F723F9" w:rsidP="00257E2A">
      <w:pPr>
        <w:rPr>
          <w:rFonts w:cstheme="minorHAnsi"/>
          <w:lang w:val="it-IT"/>
        </w:rPr>
      </w:pPr>
    </w:p>
    <w:p w:rsidR="00AB5B55" w:rsidRPr="0062569D" w:rsidRDefault="001440DB" w:rsidP="00257E2A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 xml:space="preserve">A partire dal 1850, </w:t>
      </w:r>
      <w:r w:rsidR="00257E2A"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="00AB5B55" w:rsidRPr="0062569D">
        <w:rPr>
          <w:rFonts w:cstheme="minorHAnsi"/>
          <w:lang w:val="it-IT"/>
        </w:rPr>
        <w:t xml:space="preserve">Epée divenne un leader </w:t>
      </w:r>
      <w:r w:rsidR="00257E2A" w:rsidRPr="0062569D">
        <w:rPr>
          <w:rFonts w:cstheme="minorHAnsi"/>
          <w:lang w:val="it-IT"/>
        </w:rPr>
        <w:t xml:space="preserve">nella produzione di scappamenti su </w:t>
      </w:r>
      <w:r w:rsidR="009F17E0" w:rsidRPr="0062569D">
        <w:rPr>
          <w:rFonts w:cstheme="minorHAnsi"/>
          <w:lang w:val="it-IT"/>
        </w:rPr>
        <w:t>‘</w:t>
      </w:r>
      <w:r w:rsidR="00257E2A" w:rsidRPr="0062569D">
        <w:rPr>
          <w:rFonts w:cstheme="minorHAnsi"/>
          <w:lang w:val="it-IT"/>
        </w:rPr>
        <w:t>piattaforma</w:t>
      </w:r>
      <w:r w:rsidR="009F17E0" w:rsidRPr="0062569D">
        <w:rPr>
          <w:rFonts w:cstheme="minorHAnsi"/>
          <w:lang w:val="it-IT"/>
        </w:rPr>
        <w:t>’</w:t>
      </w:r>
      <w:r w:rsidR="00257E2A" w:rsidRPr="0062569D">
        <w:rPr>
          <w:rFonts w:cstheme="minorHAnsi"/>
          <w:lang w:val="it-IT"/>
        </w:rPr>
        <w:t xml:space="preserve">, in particolare nella creazione di regolatori per sveglie, orologi da tavolo e orologi musicali. Nel 1877 produceva 24.000 scappamenti su </w:t>
      </w:r>
      <w:r w:rsidR="009F17E0" w:rsidRPr="0062569D">
        <w:rPr>
          <w:rFonts w:cstheme="minorHAnsi"/>
          <w:lang w:val="it-IT"/>
        </w:rPr>
        <w:t>‘</w:t>
      </w:r>
      <w:r w:rsidR="00257E2A" w:rsidRPr="0062569D">
        <w:rPr>
          <w:rFonts w:cstheme="minorHAnsi"/>
          <w:lang w:val="it-IT"/>
        </w:rPr>
        <w:t>piattaforma</w:t>
      </w:r>
      <w:r w:rsidR="009F17E0" w:rsidRPr="0062569D">
        <w:rPr>
          <w:rFonts w:cstheme="minorHAnsi"/>
          <w:lang w:val="it-IT"/>
        </w:rPr>
        <w:t>’</w:t>
      </w:r>
      <w:r w:rsidR="00257E2A" w:rsidRPr="0062569D">
        <w:rPr>
          <w:rFonts w:cstheme="minorHAnsi"/>
          <w:lang w:val="it-IT"/>
        </w:rPr>
        <w:t xml:space="preserve"> all</w:t>
      </w:r>
      <w:r w:rsidR="009F17E0" w:rsidRPr="0062569D">
        <w:rPr>
          <w:rFonts w:cstheme="minorHAnsi"/>
          <w:lang w:val="it-IT"/>
        </w:rPr>
        <w:t>’</w:t>
      </w:r>
      <w:r w:rsidR="00257E2A" w:rsidRPr="0062569D">
        <w:rPr>
          <w:rFonts w:cstheme="minorHAnsi"/>
          <w:lang w:val="it-IT"/>
        </w:rPr>
        <w:t>anno. La manif</w:t>
      </w:r>
      <w:r w:rsidR="009F17E0" w:rsidRPr="0062569D">
        <w:rPr>
          <w:rFonts w:cstheme="minorHAnsi"/>
          <w:lang w:val="it-IT"/>
        </w:rPr>
        <w:t>attura divenne famosa per la sua</w:t>
      </w:r>
      <w:r w:rsidR="00073FE6" w:rsidRPr="0062569D">
        <w:rPr>
          <w:rFonts w:cstheme="minorHAnsi"/>
          <w:lang w:val="it-IT"/>
        </w:rPr>
        <w:t xml:space="preserve"> </w:t>
      </w:r>
      <w:r w:rsidR="00257E2A" w:rsidRPr="0062569D">
        <w:rPr>
          <w:rFonts w:cstheme="minorHAnsi"/>
          <w:lang w:val="it-IT"/>
        </w:rPr>
        <w:t>specializzaz</w:t>
      </w:r>
      <w:r w:rsidR="00AB5B55" w:rsidRPr="0062569D">
        <w:rPr>
          <w:rFonts w:cstheme="minorHAnsi"/>
          <w:lang w:val="it-IT"/>
        </w:rPr>
        <w:t xml:space="preserve">ione, grazie a gran numero </w:t>
      </w:r>
      <w:r w:rsidR="00257E2A" w:rsidRPr="0062569D">
        <w:rPr>
          <w:rFonts w:cstheme="minorHAnsi"/>
          <w:lang w:val="it-IT"/>
        </w:rPr>
        <w:t xml:space="preserve">brevetti per scappamenti speciali, come lo scappamento antiurto, con auto-avviamento e a forza costante, e come </w:t>
      </w:r>
      <w:r w:rsidR="00AB5B55" w:rsidRPr="0062569D">
        <w:rPr>
          <w:rFonts w:cstheme="minorHAnsi"/>
          <w:lang w:val="it-IT"/>
        </w:rPr>
        <w:t>principale fornitore</w:t>
      </w:r>
      <w:r w:rsidR="00257E2A" w:rsidRPr="0062569D">
        <w:rPr>
          <w:rFonts w:cstheme="minorHAnsi"/>
          <w:lang w:val="it-IT"/>
        </w:rPr>
        <w:t xml:space="preserve"> di vari orologiai celebri dell</w:t>
      </w:r>
      <w:r w:rsidR="009F17E0" w:rsidRPr="0062569D">
        <w:rPr>
          <w:rFonts w:cstheme="minorHAnsi"/>
          <w:lang w:val="it-IT"/>
        </w:rPr>
        <w:t>’</w:t>
      </w:r>
      <w:r w:rsidR="00257E2A" w:rsidRPr="0062569D">
        <w:rPr>
          <w:rFonts w:cstheme="minorHAnsi"/>
          <w:lang w:val="it-IT"/>
        </w:rPr>
        <w:t>epoca. L</w:t>
      </w:r>
      <w:r w:rsidR="009F17E0" w:rsidRPr="0062569D">
        <w:rPr>
          <w:rFonts w:cstheme="minorHAnsi"/>
          <w:lang w:val="it-IT"/>
        </w:rPr>
        <w:t>’</w:t>
      </w:r>
      <w:r w:rsidR="00AB5B55" w:rsidRPr="0062569D">
        <w:rPr>
          <w:rFonts w:cstheme="minorHAnsi"/>
          <w:lang w:val="it-IT"/>
        </w:rPr>
        <w:t xml:space="preserve">Epée ha ricevuto numerosi primi premi in varie </w:t>
      </w:r>
      <w:r w:rsidR="00257E2A" w:rsidRPr="0062569D">
        <w:rPr>
          <w:rFonts w:cstheme="minorHAnsi"/>
          <w:lang w:val="it-IT"/>
        </w:rPr>
        <w:t>mostre intern</w:t>
      </w:r>
      <w:r w:rsidR="00AB5B55" w:rsidRPr="0062569D">
        <w:rPr>
          <w:rFonts w:cstheme="minorHAnsi"/>
          <w:lang w:val="it-IT"/>
        </w:rPr>
        <w:t>azionali.</w:t>
      </w:r>
    </w:p>
    <w:p w:rsidR="00AB5B55" w:rsidRPr="0062569D" w:rsidRDefault="00AB5B55" w:rsidP="00257E2A">
      <w:pPr>
        <w:rPr>
          <w:rFonts w:cstheme="minorHAnsi"/>
          <w:lang w:val="it-IT"/>
        </w:rPr>
      </w:pPr>
    </w:p>
    <w:p w:rsidR="00257E2A" w:rsidRPr="0062569D" w:rsidRDefault="00257E2A" w:rsidP="00257E2A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Nel20° secolo</w:t>
      </w:r>
      <w:r w:rsidR="00FB6E03" w:rsidRPr="0062569D">
        <w:rPr>
          <w:rFonts w:cstheme="minorHAnsi"/>
          <w:lang w:val="it-IT"/>
        </w:rPr>
        <w:t>, l</w:t>
      </w:r>
      <w:r w:rsidR="00576B81" w:rsidRPr="0062569D">
        <w:rPr>
          <w:rFonts w:cstheme="minorHAnsi"/>
          <w:lang w:val="it-IT"/>
        </w:rPr>
        <w:t xml:space="preserve">a manifattura </w:t>
      </w:r>
      <w:r w:rsidRPr="0062569D">
        <w:rPr>
          <w:rFonts w:cstheme="minorHAnsi"/>
          <w:lang w:val="it-IT"/>
        </w:rPr>
        <w:t>deve gran p</w:t>
      </w:r>
      <w:r w:rsidR="00576B81" w:rsidRPr="0062569D">
        <w:rPr>
          <w:rFonts w:cstheme="minorHAnsi"/>
          <w:lang w:val="it-IT"/>
        </w:rPr>
        <w:t xml:space="preserve">arte della propria fama ai suoi </w:t>
      </w:r>
      <w:r w:rsidRPr="0062569D">
        <w:rPr>
          <w:rFonts w:cstheme="minorHAnsi"/>
          <w:lang w:val="it-IT"/>
        </w:rPr>
        <w:t>straordinari orologi da carrozza. Per molti</w:t>
      </w:r>
      <w:r w:rsidR="00576B81" w:rsidRPr="0062569D">
        <w:rPr>
          <w:rFonts w:cstheme="minorHAnsi"/>
          <w:lang w:val="it-IT"/>
        </w:rPr>
        <w:t>,</w:t>
      </w:r>
      <w:r w:rsidRPr="0062569D">
        <w:rPr>
          <w:rFonts w:cstheme="minorHAnsi"/>
          <w:lang w:val="it-IT"/>
        </w:rPr>
        <w:t xml:space="preserve"> 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orologio firmato 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Epée era simbolo di pote</w:t>
      </w:r>
      <w:r w:rsidR="00576B81" w:rsidRPr="0062569D">
        <w:rPr>
          <w:rFonts w:cstheme="minorHAnsi"/>
          <w:lang w:val="it-IT"/>
        </w:rPr>
        <w:t>re e prestigio, nonché il dono</w:t>
      </w:r>
      <w:r w:rsidRPr="0062569D">
        <w:rPr>
          <w:rFonts w:cstheme="minorHAnsi"/>
          <w:lang w:val="it-IT"/>
        </w:rPr>
        <w:t xml:space="preserve"> solitamente scelto dai funzionari del governo francese per gli ospiti d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éli</w:t>
      </w:r>
      <w:r w:rsidR="00FB6E03" w:rsidRPr="0062569D">
        <w:rPr>
          <w:rFonts w:cstheme="minorHAnsi"/>
          <w:lang w:val="it-IT"/>
        </w:rPr>
        <w:t>te. Nel 1976, quando l</w:t>
      </w:r>
      <w:r w:rsidR="009F17E0" w:rsidRPr="0062569D">
        <w:rPr>
          <w:rFonts w:cstheme="minorHAnsi"/>
          <w:lang w:val="it-IT"/>
        </w:rPr>
        <w:t>’</w:t>
      </w:r>
      <w:r w:rsidR="00FB6E03" w:rsidRPr="0062569D">
        <w:rPr>
          <w:rFonts w:cstheme="minorHAnsi"/>
          <w:lang w:val="it-IT"/>
        </w:rPr>
        <w:t>aereo supersonico Concorde è entrato</w:t>
      </w:r>
      <w:r w:rsidRPr="0062569D">
        <w:rPr>
          <w:rFonts w:cstheme="minorHAnsi"/>
          <w:lang w:val="it-IT"/>
        </w:rPr>
        <w:t xml:space="preserve"> in servizio, gli orologi da parete L</w:t>
      </w:r>
      <w:r w:rsidR="009F17E0" w:rsidRPr="0062569D">
        <w:rPr>
          <w:rFonts w:cstheme="minorHAnsi"/>
          <w:lang w:val="it-IT"/>
        </w:rPr>
        <w:t>’Epée sono s</w:t>
      </w:r>
      <w:r w:rsidR="00FB6E03" w:rsidRPr="0062569D">
        <w:rPr>
          <w:rFonts w:cstheme="minorHAnsi"/>
          <w:lang w:val="it-IT"/>
        </w:rPr>
        <w:t>tati</w:t>
      </w:r>
      <w:r w:rsidRPr="0062569D">
        <w:rPr>
          <w:rFonts w:cstheme="minorHAnsi"/>
          <w:lang w:val="it-IT"/>
        </w:rPr>
        <w:t xml:space="preserve"> scelti per </w:t>
      </w:r>
      <w:r w:rsidR="00FB6E03" w:rsidRPr="0062569D">
        <w:rPr>
          <w:rFonts w:cstheme="minorHAnsi"/>
          <w:lang w:val="it-IT"/>
        </w:rPr>
        <w:t xml:space="preserve">arredare </w:t>
      </w:r>
      <w:r w:rsidRPr="0062569D">
        <w:rPr>
          <w:rFonts w:cstheme="minorHAnsi"/>
          <w:lang w:val="it-IT"/>
        </w:rPr>
        <w:t>le cabine, offrendo ai passeggeri informazioni visive sull</w:t>
      </w:r>
      <w:r w:rsidR="009F17E0" w:rsidRPr="0062569D">
        <w:rPr>
          <w:rFonts w:cstheme="minorHAnsi"/>
          <w:lang w:val="it-IT"/>
        </w:rPr>
        <w:t>’</w:t>
      </w:r>
      <w:r w:rsidR="00FB6E03" w:rsidRPr="0062569D">
        <w:rPr>
          <w:rFonts w:cstheme="minorHAnsi"/>
          <w:lang w:val="it-IT"/>
        </w:rPr>
        <w:t xml:space="preserve">ora. Nel 1994, </w:t>
      </w:r>
      <w:r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Epée </w:t>
      </w:r>
      <w:r w:rsidR="00FB6E03" w:rsidRPr="0062569D">
        <w:rPr>
          <w:rFonts w:cstheme="minorHAnsi"/>
          <w:lang w:val="it-IT"/>
        </w:rPr>
        <w:t xml:space="preserve">ha mostrato </w:t>
      </w:r>
      <w:r w:rsidRPr="0062569D">
        <w:rPr>
          <w:rFonts w:cstheme="minorHAnsi"/>
          <w:lang w:val="it-IT"/>
        </w:rPr>
        <w:t xml:space="preserve">il suo desiderio di sfida </w:t>
      </w:r>
      <w:r w:rsidR="00FB6E03" w:rsidRPr="0062569D">
        <w:rPr>
          <w:rFonts w:cstheme="minorHAnsi"/>
          <w:lang w:val="it-IT"/>
        </w:rPr>
        <w:t>costruendo</w:t>
      </w:r>
      <w:r w:rsidRPr="0062569D">
        <w:rPr>
          <w:rFonts w:cstheme="minorHAnsi"/>
          <w:lang w:val="it-IT"/>
        </w:rPr>
        <w:t xml:space="preserve"> 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orologio più grande a</w:t>
      </w:r>
      <w:r w:rsidR="00FB6E03" w:rsidRPr="0062569D">
        <w:rPr>
          <w:rFonts w:cstheme="minorHAnsi"/>
          <w:lang w:val="it-IT"/>
        </w:rPr>
        <w:t xml:space="preserve">l mondo con pendolo compensato: </w:t>
      </w:r>
      <w:r w:rsidRPr="0062569D">
        <w:rPr>
          <w:rFonts w:cstheme="minorHAnsi"/>
          <w:lang w:val="it-IT"/>
        </w:rPr>
        <w:t>il Giant Regulator. Con un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 xml:space="preserve">altezza di 2,2 metri e un peso di 1,2 tonnellate – il solo movimento meccanico pesa 120 kg – questa creazione </w:t>
      </w:r>
      <w:r w:rsidR="00FB6E03" w:rsidRPr="0062569D">
        <w:rPr>
          <w:rFonts w:cstheme="minorHAnsi"/>
          <w:lang w:val="it-IT"/>
        </w:rPr>
        <w:t>ha richiesto 2.800 ore di lavoro</w:t>
      </w:r>
      <w:r w:rsidRPr="0062569D">
        <w:rPr>
          <w:rFonts w:cstheme="minorHAnsi"/>
          <w:lang w:val="it-IT"/>
        </w:rPr>
        <w:t xml:space="preserve"> manuale.</w:t>
      </w:r>
    </w:p>
    <w:p w:rsidR="00576B81" w:rsidRPr="0062569D" w:rsidRDefault="00576B81" w:rsidP="00257E2A">
      <w:pPr>
        <w:rPr>
          <w:rFonts w:cstheme="minorHAnsi"/>
          <w:lang w:val="it-IT"/>
        </w:rPr>
      </w:pPr>
    </w:p>
    <w:p w:rsidR="00546E87" w:rsidRPr="0062569D" w:rsidRDefault="00257E2A">
      <w:pPr>
        <w:rPr>
          <w:rFonts w:cstheme="minorHAnsi"/>
          <w:lang w:val="it-IT"/>
        </w:rPr>
      </w:pPr>
      <w:r w:rsidRPr="0062569D">
        <w:rPr>
          <w:rFonts w:cstheme="minorHAnsi"/>
          <w:lang w:val="it-IT"/>
        </w:rPr>
        <w:t>L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Epée ha attualmente sede a Delémont, sulle montagne del Giura, in Svizzera. Sotto la guida del CEO Arnaud Nicolas, L</w:t>
      </w:r>
      <w:r w:rsidR="009F17E0" w:rsidRPr="0062569D">
        <w:rPr>
          <w:rFonts w:cstheme="minorHAnsi"/>
          <w:lang w:val="it-IT"/>
        </w:rPr>
        <w:t xml:space="preserve">’Epée 1839 ha creato </w:t>
      </w:r>
      <w:r w:rsidRPr="0062569D">
        <w:rPr>
          <w:rFonts w:cstheme="minorHAnsi"/>
          <w:lang w:val="it-IT"/>
        </w:rPr>
        <w:t>un</w:t>
      </w:r>
      <w:r w:rsidR="009F17E0" w:rsidRPr="0062569D">
        <w:rPr>
          <w:rFonts w:cstheme="minorHAnsi"/>
          <w:lang w:val="it-IT"/>
        </w:rPr>
        <w:t>’</w:t>
      </w:r>
      <w:r w:rsidRPr="0062569D">
        <w:rPr>
          <w:rFonts w:cstheme="minorHAnsi"/>
          <w:lang w:val="it-IT"/>
        </w:rPr>
        <w:t>eccezionale collezione di orologi d</w:t>
      </w:r>
      <w:r w:rsidR="00546E87" w:rsidRPr="0062569D">
        <w:rPr>
          <w:rFonts w:cstheme="minorHAnsi"/>
          <w:lang w:val="it-IT"/>
        </w:rPr>
        <w:t xml:space="preserve">a tavolo, che include una serie </w:t>
      </w:r>
      <w:r w:rsidRPr="0062569D">
        <w:rPr>
          <w:rFonts w:cstheme="minorHAnsi"/>
          <w:lang w:val="it-IT"/>
        </w:rPr>
        <w:t>di classici e sofisticati orologi da carrozza, orologi dal design contemporaneo (Le Duel</w:t>
      </w:r>
      <w:r w:rsidR="00546E87" w:rsidRPr="0062569D">
        <w:rPr>
          <w:rFonts w:cstheme="minorHAnsi"/>
          <w:lang w:val="it-IT"/>
        </w:rPr>
        <w:t>, La Tour,…</w:t>
      </w:r>
      <w:r w:rsidRPr="0062569D">
        <w:rPr>
          <w:rFonts w:cstheme="minorHAnsi"/>
          <w:lang w:val="it-IT"/>
        </w:rPr>
        <w:t>) e</w:t>
      </w:r>
      <w:r w:rsidR="00546E87" w:rsidRPr="0062569D">
        <w:rPr>
          <w:rFonts w:cstheme="minorHAnsi"/>
          <w:lang w:val="it-IT"/>
        </w:rPr>
        <w:t xml:space="preserve"> sculture orologiere all</w:t>
      </w:r>
      <w:r w:rsidR="009F17E0" w:rsidRPr="0062569D">
        <w:rPr>
          <w:rFonts w:cstheme="minorHAnsi"/>
          <w:lang w:val="it-IT"/>
        </w:rPr>
        <w:t>’</w:t>
      </w:r>
      <w:r w:rsidR="00546E87" w:rsidRPr="0062569D">
        <w:rPr>
          <w:rFonts w:cstheme="minorHAnsi"/>
          <w:lang w:val="it-IT"/>
        </w:rPr>
        <w:t>avanguardia (Sherman, Starfleet Machine, Aracnofobia, Balthazar...).</w:t>
      </w:r>
      <w:r w:rsidR="0086277F" w:rsidRPr="0062569D">
        <w:rPr>
          <w:rFonts w:cstheme="minorHAnsi"/>
          <w:lang w:val="it-IT"/>
        </w:rPr>
        <w:t>Lanciata per celebrare il 175° anniversario della manifattura, q</w:t>
      </w:r>
      <w:r w:rsidR="00183618" w:rsidRPr="0062569D">
        <w:rPr>
          <w:rFonts w:cstheme="minorHAnsi"/>
          <w:lang w:val="it-IT"/>
        </w:rPr>
        <w:t>uest</w:t>
      </w:r>
      <w:r w:rsidR="009F17E0" w:rsidRPr="0062569D">
        <w:rPr>
          <w:rFonts w:cstheme="minorHAnsi"/>
          <w:lang w:val="it-IT"/>
        </w:rPr>
        <w:t>’</w:t>
      </w:r>
      <w:r w:rsidR="00546E87" w:rsidRPr="0062569D">
        <w:rPr>
          <w:rFonts w:cstheme="minorHAnsi"/>
          <w:lang w:val="it-IT"/>
        </w:rPr>
        <w:t xml:space="preserve">ultima collezione, </w:t>
      </w:r>
      <w:r w:rsidR="00183618" w:rsidRPr="0062569D">
        <w:rPr>
          <w:rFonts w:cstheme="minorHAnsi"/>
          <w:lang w:val="it-IT"/>
        </w:rPr>
        <w:t>denominata</w:t>
      </w:r>
      <w:r w:rsidR="00546E87" w:rsidRPr="0062569D">
        <w:rPr>
          <w:rFonts w:cstheme="minorHAnsi"/>
          <w:lang w:val="it-IT"/>
        </w:rPr>
        <w:t xml:space="preserve"> "</w:t>
      </w:r>
      <w:r w:rsidR="00183618" w:rsidRPr="0062569D">
        <w:rPr>
          <w:rFonts w:cstheme="minorHAnsi"/>
          <w:lang w:val="it-IT"/>
        </w:rPr>
        <w:t>Art Line</w:t>
      </w:r>
      <w:r w:rsidR="0086277F" w:rsidRPr="0062569D">
        <w:rPr>
          <w:rFonts w:cstheme="minorHAnsi"/>
          <w:lang w:val="it-IT"/>
        </w:rPr>
        <w:t>"</w:t>
      </w:r>
      <w:r w:rsidR="00546E87" w:rsidRPr="0062569D">
        <w:rPr>
          <w:rFonts w:cstheme="minorHAnsi"/>
          <w:lang w:val="it-IT"/>
        </w:rPr>
        <w:t>, ha lo scopo di scioccare, ev</w:t>
      </w:r>
      <w:r w:rsidR="00183618" w:rsidRPr="0062569D">
        <w:rPr>
          <w:rFonts w:cstheme="minorHAnsi"/>
          <w:lang w:val="it-IT"/>
        </w:rPr>
        <w:t xml:space="preserve">ocare e ispirare le persone a </w:t>
      </w:r>
      <w:r w:rsidR="00546E87" w:rsidRPr="0062569D">
        <w:rPr>
          <w:rFonts w:cstheme="minorHAnsi"/>
          <w:lang w:val="it-IT"/>
        </w:rPr>
        <w:t xml:space="preserve">non allinearsi. </w:t>
      </w:r>
      <w:r w:rsidR="00183618" w:rsidRPr="0062569D">
        <w:rPr>
          <w:rFonts w:cstheme="minorHAnsi"/>
          <w:lang w:val="it-IT"/>
        </w:rPr>
        <w:t>G</w:t>
      </w:r>
      <w:r w:rsidR="009F17E0" w:rsidRPr="0062569D">
        <w:rPr>
          <w:rFonts w:cstheme="minorHAnsi"/>
          <w:lang w:val="it-IT"/>
        </w:rPr>
        <w:t xml:space="preserve">li </w:t>
      </w:r>
      <w:r w:rsidR="00546E87" w:rsidRPr="0062569D">
        <w:rPr>
          <w:rFonts w:cstheme="minorHAnsi"/>
          <w:lang w:val="it-IT"/>
        </w:rPr>
        <w:t xml:space="preserve">orologi </w:t>
      </w:r>
      <w:r w:rsidR="009F17E0" w:rsidRPr="0062569D">
        <w:rPr>
          <w:rFonts w:cstheme="minorHAnsi"/>
          <w:lang w:val="it-IT"/>
        </w:rPr>
        <w:t>L’</w:t>
      </w:r>
      <w:r w:rsidR="00546E87" w:rsidRPr="0062569D">
        <w:rPr>
          <w:rFonts w:cstheme="minorHAnsi"/>
          <w:lang w:val="it-IT"/>
        </w:rPr>
        <w:t xml:space="preserve">Epée presentano complicazioni, tra cuisecondi retrogradi, </w:t>
      </w:r>
      <w:r w:rsidR="00183618" w:rsidRPr="0062569D">
        <w:rPr>
          <w:rFonts w:cstheme="minorHAnsi"/>
          <w:lang w:val="it-IT"/>
        </w:rPr>
        <w:t xml:space="preserve">indicatori di </w:t>
      </w:r>
      <w:r w:rsidR="00546E87" w:rsidRPr="0062569D">
        <w:rPr>
          <w:rFonts w:cstheme="minorHAnsi"/>
          <w:lang w:val="it-IT"/>
        </w:rPr>
        <w:t xml:space="preserve">riserva di </w:t>
      </w:r>
      <w:r w:rsidR="00183618" w:rsidRPr="0062569D">
        <w:rPr>
          <w:rFonts w:cstheme="minorHAnsi"/>
          <w:lang w:val="it-IT"/>
        </w:rPr>
        <w:t>carica</w:t>
      </w:r>
      <w:r w:rsidR="00546E87" w:rsidRPr="0062569D">
        <w:rPr>
          <w:rFonts w:cstheme="minorHAnsi"/>
          <w:lang w:val="it-IT"/>
        </w:rPr>
        <w:t>, calendari perpetui, tou</w:t>
      </w:r>
      <w:r w:rsidR="00183618" w:rsidRPr="0062569D">
        <w:rPr>
          <w:rFonts w:cstheme="minorHAnsi"/>
          <w:lang w:val="it-IT"/>
        </w:rPr>
        <w:t>rbillon e meccanismi con suoneria</w:t>
      </w:r>
      <w:r w:rsidR="00546E87" w:rsidRPr="0062569D">
        <w:rPr>
          <w:rFonts w:cstheme="minorHAnsi"/>
          <w:lang w:val="it-IT"/>
        </w:rPr>
        <w:t xml:space="preserve"> -</w:t>
      </w:r>
      <w:r w:rsidR="00183618" w:rsidRPr="0062569D">
        <w:rPr>
          <w:rFonts w:cstheme="minorHAnsi"/>
          <w:lang w:val="it-IT"/>
        </w:rPr>
        <w:t xml:space="preserve"> tutt</w:t>
      </w:r>
      <w:r w:rsidR="00935ABC" w:rsidRPr="0062569D">
        <w:rPr>
          <w:rFonts w:cstheme="minorHAnsi"/>
          <w:lang w:val="it-IT"/>
        </w:rPr>
        <w:t>e progettate</w:t>
      </w:r>
      <w:r w:rsidR="00183618" w:rsidRPr="0062569D">
        <w:rPr>
          <w:rFonts w:cstheme="minorHAnsi"/>
          <w:lang w:val="it-IT"/>
        </w:rPr>
        <w:t xml:space="preserve"> e realizzat</w:t>
      </w:r>
      <w:r w:rsidR="00935ABC" w:rsidRPr="0062569D">
        <w:rPr>
          <w:rFonts w:cstheme="minorHAnsi"/>
          <w:lang w:val="it-IT"/>
        </w:rPr>
        <w:t>e</w:t>
      </w:r>
      <w:r w:rsidR="00183618" w:rsidRPr="0062569D">
        <w:rPr>
          <w:rFonts w:cstheme="minorHAnsi"/>
          <w:lang w:val="it-IT"/>
        </w:rPr>
        <w:t xml:space="preserve"> internamente presso la manifattura</w:t>
      </w:r>
      <w:r w:rsidR="00546E87" w:rsidRPr="0062569D">
        <w:rPr>
          <w:rFonts w:cstheme="minorHAnsi"/>
          <w:lang w:val="it-IT"/>
        </w:rPr>
        <w:t xml:space="preserve">. </w:t>
      </w:r>
      <w:r w:rsidR="00A3299E" w:rsidRPr="0062569D">
        <w:rPr>
          <w:rFonts w:cstheme="minorHAnsi"/>
          <w:lang w:val="it-IT"/>
        </w:rPr>
        <w:t>La riserva di carica di lunghissima durata è diventata un</w:t>
      </w:r>
      <w:r w:rsidR="00935ABC" w:rsidRPr="0062569D">
        <w:rPr>
          <w:rFonts w:cstheme="minorHAnsi"/>
          <w:lang w:val="it-IT"/>
        </w:rPr>
        <w:t xml:space="preserve">a firma </w:t>
      </w:r>
      <w:r w:rsidR="00546E87" w:rsidRPr="0062569D">
        <w:rPr>
          <w:rFonts w:cstheme="minorHAnsi"/>
          <w:lang w:val="it-IT"/>
        </w:rPr>
        <w:t xml:space="preserve">del marchio, </w:t>
      </w:r>
      <w:r w:rsidR="00A3299E" w:rsidRPr="0062569D">
        <w:rPr>
          <w:rFonts w:cstheme="minorHAnsi"/>
          <w:lang w:val="it-IT"/>
        </w:rPr>
        <w:t>insieme alle sue finitura d</w:t>
      </w:r>
      <w:r w:rsidR="009F17E0" w:rsidRPr="0062569D">
        <w:rPr>
          <w:rFonts w:cstheme="minorHAnsi"/>
          <w:lang w:val="it-IT"/>
        </w:rPr>
        <w:t>’</w:t>
      </w:r>
      <w:r w:rsidR="00A3299E" w:rsidRPr="0062569D">
        <w:rPr>
          <w:rFonts w:cstheme="minorHAnsi"/>
          <w:lang w:val="it-IT"/>
        </w:rPr>
        <w:t>eccezione.</w:t>
      </w:r>
    </w:p>
    <w:sectPr w:rsidR="00546E87" w:rsidRPr="0062569D" w:rsidSect="00A72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74F" w:rsidRDefault="00BC074F" w:rsidP="00964E94">
      <w:r>
        <w:separator/>
      </w:r>
    </w:p>
  </w:endnote>
  <w:endnote w:type="continuationSeparator" w:id="0">
    <w:p w:rsidR="00BC074F" w:rsidRDefault="00BC074F" w:rsidP="0096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15A" w:rsidRDefault="00A721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7F2" w:rsidRPr="008F4B47" w:rsidRDefault="00CD67F2" w:rsidP="00A7215A">
    <w:pPr>
      <w:pStyle w:val="Normal1"/>
      <w:tabs>
        <w:tab w:val="center" w:pos="4571"/>
      </w:tabs>
      <w:spacing w:after="0"/>
      <w:rPr>
        <w:rFonts w:ascii="Arial" w:eastAsia="Arial" w:hAnsi="Arial" w:cs="Arial"/>
        <w:sz w:val="18"/>
        <w:szCs w:val="18"/>
        <w:lang w:val="it-IT"/>
      </w:rPr>
    </w:pPr>
    <w:r w:rsidRPr="008F4B47">
      <w:rPr>
        <w:rFonts w:ascii="Arial" w:eastAsia="Arial" w:hAnsi="Arial" w:cs="Arial"/>
        <w:sz w:val="18"/>
        <w:szCs w:val="18"/>
        <w:lang w:val="it-IT"/>
      </w:rPr>
      <w:t xml:space="preserve">Per </w:t>
    </w:r>
    <w:r w:rsidR="004A00CE" w:rsidRPr="008F4B47">
      <w:rPr>
        <w:rFonts w:ascii="Arial" w:eastAsia="Arial" w:hAnsi="Arial" w:cs="Arial"/>
        <w:sz w:val="18"/>
        <w:szCs w:val="18"/>
        <w:lang w:val="it-IT"/>
      </w:rPr>
      <w:t xml:space="preserve">maggiori informazioni, </w:t>
    </w:r>
    <w:r w:rsidR="00C50C58" w:rsidRPr="008F4B47">
      <w:rPr>
        <w:rFonts w:ascii="Arial" w:eastAsia="Arial" w:hAnsi="Arial" w:cs="Arial"/>
        <w:sz w:val="18"/>
        <w:szCs w:val="18"/>
        <w:lang w:val="it-IT"/>
      </w:rPr>
      <w:t xml:space="preserve">si prega di </w:t>
    </w:r>
    <w:r w:rsidRPr="008F4B47">
      <w:rPr>
        <w:rFonts w:ascii="Arial" w:eastAsia="Arial" w:hAnsi="Arial" w:cs="Arial"/>
        <w:sz w:val="18"/>
        <w:szCs w:val="18"/>
        <w:lang w:val="it-IT"/>
      </w:rPr>
      <w:t xml:space="preserve">contattare: </w:t>
    </w:r>
  </w:p>
  <w:p w:rsidR="00CD67F2" w:rsidRPr="00CD67F2" w:rsidRDefault="00A7215A" w:rsidP="00A7215A">
    <w:pPr>
      <w:pStyle w:val="Normal1"/>
      <w:tabs>
        <w:tab w:val="center" w:pos="4571"/>
      </w:tabs>
      <w:spacing w:after="0"/>
      <w:rPr>
        <w:rFonts w:ascii="Arial" w:eastAsia="Arial" w:hAnsi="Arial" w:cs="Arial"/>
        <w:sz w:val="18"/>
        <w:szCs w:val="18"/>
        <w:lang w:val="fr-CH"/>
      </w:rPr>
    </w:pPr>
    <w:r>
      <w:rPr>
        <w:rFonts w:ascii="Arial" w:eastAsia="Arial" w:hAnsi="Arial" w:cs="Arial"/>
        <w:sz w:val="18"/>
        <w:szCs w:val="18"/>
        <w:lang w:val="fr-CH"/>
      </w:rPr>
      <w:t>Lauriane Marchand, L’Epée 1839, Brand of SWIZA SA Manufacture, R</w:t>
    </w:r>
    <w:r w:rsidR="00CD67F2" w:rsidRPr="00CD67F2">
      <w:rPr>
        <w:rFonts w:ascii="Arial" w:eastAsia="Arial" w:hAnsi="Arial" w:cs="Arial"/>
        <w:sz w:val="18"/>
        <w:szCs w:val="18"/>
        <w:lang w:val="fr-CH"/>
      </w:rPr>
      <w:t>ue Saint</w:t>
    </w:r>
    <w:r>
      <w:rPr>
        <w:rFonts w:ascii="Arial" w:eastAsia="Arial" w:hAnsi="Arial" w:cs="Arial"/>
        <w:sz w:val="18"/>
        <w:szCs w:val="18"/>
        <w:lang w:val="fr-CH"/>
      </w:rPr>
      <w:t>-</w:t>
    </w:r>
    <w:r w:rsidR="00CD67F2" w:rsidRPr="00CD67F2">
      <w:rPr>
        <w:rFonts w:ascii="Arial" w:eastAsia="Arial" w:hAnsi="Arial" w:cs="Arial"/>
        <w:sz w:val="18"/>
        <w:szCs w:val="18"/>
        <w:lang w:val="fr-CH"/>
      </w:rPr>
      <w:t>Maurice 1, 2800 Delémont, Svizzera</w:t>
    </w:r>
  </w:p>
  <w:p w:rsidR="00964E94" w:rsidRPr="000F4C84" w:rsidRDefault="00C50C58" w:rsidP="00A7215A">
    <w:pPr>
      <w:pStyle w:val="Normal1"/>
      <w:tabs>
        <w:tab w:val="center" w:pos="4571"/>
      </w:tabs>
      <w:spacing w:after="0" w:line="240" w:lineRule="auto"/>
      <w:rPr>
        <w:lang w:val="fr-CH"/>
      </w:rPr>
    </w:pPr>
    <w:r>
      <w:rPr>
        <w:rFonts w:ascii="Arial" w:eastAsia="Arial" w:hAnsi="Arial" w:cs="Arial"/>
        <w:sz w:val="18"/>
        <w:szCs w:val="18"/>
        <w:lang w:val="fr-CH"/>
      </w:rPr>
      <w:t>E</w:t>
    </w:r>
    <w:r w:rsidR="00CD67F2" w:rsidRPr="00CD67F2">
      <w:rPr>
        <w:rFonts w:ascii="Arial" w:eastAsia="Arial" w:hAnsi="Arial" w:cs="Arial"/>
        <w:sz w:val="18"/>
        <w:szCs w:val="18"/>
        <w:lang w:val="fr-CH"/>
      </w:rPr>
      <w:t xml:space="preserve">mail: </w:t>
    </w:r>
    <w:r w:rsidR="00A7215A" w:rsidRPr="00A7215A">
      <w:rPr>
        <w:rFonts w:ascii="Arial" w:eastAsia="Arial" w:hAnsi="Arial" w:cs="Arial"/>
        <w:sz w:val="18"/>
        <w:szCs w:val="18"/>
        <w:lang w:val="fr-CH"/>
      </w:rPr>
      <w:t>ma</w:t>
    </w:r>
    <w:bookmarkStart w:id="0" w:name="_GoBack"/>
    <w:bookmarkEnd w:id="0"/>
    <w:r w:rsidR="00A7215A" w:rsidRPr="00A7215A">
      <w:rPr>
        <w:rFonts w:ascii="Arial" w:eastAsia="Arial" w:hAnsi="Arial" w:cs="Arial"/>
        <w:sz w:val="18"/>
        <w:szCs w:val="18"/>
        <w:lang w:val="fr-CH"/>
      </w:rPr>
      <w:t>rketing@swiza.ch</w:t>
    </w:r>
    <w:r w:rsidR="00A7215A">
      <w:rPr>
        <w:rFonts w:ascii="Arial" w:eastAsia="Arial" w:hAnsi="Arial" w:cs="Arial"/>
        <w:sz w:val="18"/>
        <w:szCs w:val="18"/>
        <w:lang w:val="fr-CH"/>
      </w:rPr>
      <w:t xml:space="preserve"> -</w:t>
    </w:r>
    <w:r w:rsidR="00CD67F2" w:rsidRPr="00CD67F2">
      <w:rPr>
        <w:rFonts w:ascii="Arial" w:eastAsia="Arial" w:hAnsi="Arial" w:cs="Arial"/>
        <w:sz w:val="18"/>
        <w:szCs w:val="18"/>
        <w:lang w:val="fr-CH"/>
      </w:rPr>
      <w:t xml:space="preserve"> Tel.: +41 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15A" w:rsidRDefault="00A721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74F" w:rsidRDefault="00BC074F" w:rsidP="00964E94">
      <w:r>
        <w:separator/>
      </w:r>
    </w:p>
  </w:footnote>
  <w:footnote w:type="continuationSeparator" w:id="0">
    <w:p w:rsidR="00BC074F" w:rsidRDefault="00BC074F" w:rsidP="0096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15A" w:rsidRDefault="00A721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15A" w:rsidRDefault="00A7215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01E337">
          <wp:simplePos x="0" y="0"/>
          <wp:positionH relativeFrom="column">
            <wp:posOffset>2484483</wp:posOffset>
          </wp:positionH>
          <wp:positionV relativeFrom="paragraph">
            <wp:posOffset>-224361</wp:posOffset>
          </wp:positionV>
          <wp:extent cx="767080" cy="729615"/>
          <wp:effectExtent l="0" t="0" r="0" b="0"/>
          <wp:wrapTight wrapText="bothSides">
            <wp:wrapPolygon edited="0">
              <wp:start x="0" y="0"/>
              <wp:lineTo x="0" y="20867"/>
              <wp:lineTo x="20921" y="20867"/>
              <wp:lineTo x="20921" y="0"/>
              <wp:lineTo x="0" y="0"/>
            </wp:wrapPolygon>
          </wp:wrapTight>
          <wp:docPr id="5" name="Image 5" descr="C:\Users\marketing\Desktop\LOGO ALL EPS\LEpee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marketing\Desktop\LOGO ALL EPS\L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15A" w:rsidRDefault="00A721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9B8"/>
    <w:multiLevelType w:val="hybridMultilevel"/>
    <w:tmpl w:val="B1602514"/>
    <w:lvl w:ilvl="0" w:tplc="7C94AE6A">
      <w:start w:val="2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7B868AD"/>
    <w:multiLevelType w:val="hybridMultilevel"/>
    <w:tmpl w:val="0520F44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4286"/>
    <w:multiLevelType w:val="hybridMultilevel"/>
    <w:tmpl w:val="2966A3B4"/>
    <w:lvl w:ilvl="0" w:tplc="F81CC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3AEC"/>
    <w:multiLevelType w:val="hybridMultilevel"/>
    <w:tmpl w:val="03EE3020"/>
    <w:lvl w:ilvl="0" w:tplc="37ECD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7A6D"/>
    <w:multiLevelType w:val="hybridMultilevel"/>
    <w:tmpl w:val="1082A27E"/>
    <w:lvl w:ilvl="0" w:tplc="87C4E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A8B"/>
    <w:rsid w:val="00004F6F"/>
    <w:rsid w:val="00006410"/>
    <w:rsid w:val="00006916"/>
    <w:rsid w:val="00010BBC"/>
    <w:rsid w:val="000164D8"/>
    <w:rsid w:val="000211AB"/>
    <w:rsid w:val="000327EC"/>
    <w:rsid w:val="00035DF1"/>
    <w:rsid w:val="0004242F"/>
    <w:rsid w:val="000455AA"/>
    <w:rsid w:val="00073244"/>
    <w:rsid w:val="00073FE6"/>
    <w:rsid w:val="00075913"/>
    <w:rsid w:val="00075EFB"/>
    <w:rsid w:val="00096A50"/>
    <w:rsid w:val="000A2E24"/>
    <w:rsid w:val="000A3DCB"/>
    <w:rsid w:val="000A661F"/>
    <w:rsid w:val="000A743C"/>
    <w:rsid w:val="000A75F4"/>
    <w:rsid w:val="000B09EB"/>
    <w:rsid w:val="000D612F"/>
    <w:rsid w:val="000D6437"/>
    <w:rsid w:val="000E0E36"/>
    <w:rsid w:val="000F4B65"/>
    <w:rsid w:val="000F4C84"/>
    <w:rsid w:val="000F5B53"/>
    <w:rsid w:val="00115CD6"/>
    <w:rsid w:val="001440DB"/>
    <w:rsid w:val="00145334"/>
    <w:rsid w:val="00156E19"/>
    <w:rsid w:val="00182042"/>
    <w:rsid w:val="00183618"/>
    <w:rsid w:val="00185C02"/>
    <w:rsid w:val="00187BA2"/>
    <w:rsid w:val="00197589"/>
    <w:rsid w:val="001A0008"/>
    <w:rsid w:val="001A3886"/>
    <w:rsid w:val="001C24BB"/>
    <w:rsid w:val="001C7F9B"/>
    <w:rsid w:val="001D2352"/>
    <w:rsid w:val="001D4BA6"/>
    <w:rsid w:val="001E1E90"/>
    <w:rsid w:val="001F438A"/>
    <w:rsid w:val="0020248E"/>
    <w:rsid w:val="0020581F"/>
    <w:rsid w:val="002265E0"/>
    <w:rsid w:val="00243FD1"/>
    <w:rsid w:val="00245075"/>
    <w:rsid w:val="00257E2A"/>
    <w:rsid w:val="002632E4"/>
    <w:rsid w:val="002729DA"/>
    <w:rsid w:val="00283A8B"/>
    <w:rsid w:val="00286278"/>
    <w:rsid w:val="0029656C"/>
    <w:rsid w:val="002A4D60"/>
    <w:rsid w:val="002B14A1"/>
    <w:rsid w:val="002B465A"/>
    <w:rsid w:val="002C7748"/>
    <w:rsid w:val="002F2349"/>
    <w:rsid w:val="0030209D"/>
    <w:rsid w:val="0030639A"/>
    <w:rsid w:val="00335F95"/>
    <w:rsid w:val="003578C1"/>
    <w:rsid w:val="00365DBE"/>
    <w:rsid w:val="00365E6E"/>
    <w:rsid w:val="00371C0C"/>
    <w:rsid w:val="00374DCC"/>
    <w:rsid w:val="00384DDD"/>
    <w:rsid w:val="00395F28"/>
    <w:rsid w:val="003A7503"/>
    <w:rsid w:val="003C552F"/>
    <w:rsid w:val="003C5A34"/>
    <w:rsid w:val="003D084B"/>
    <w:rsid w:val="003D1A76"/>
    <w:rsid w:val="003D1E5B"/>
    <w:rsid w:val="003D48F9"/>
    <w:rsid w:val="003E5C4C"/>
    <w:rsid w:val="00411756"/>
    <w:rsid w:val="004167EB"/>
    <w:rsid w:val="0042123F"/>
    <w:rsid w:val="00423EDC"/>
    <w:rsid w:val="0043189D"/>
    <w:rsid w:val="00434CF9"/>
    <w:rsid w:val="00445EAA"/>
    <w:rsid w:val="00462573"/>
    <w:rsid w:val="00472F5D"/>
    <w:rsid w:val="00475C35"/>
    <w:rsid w:val="00487B09"/>
    <w:rsid w:val="00491B57"/>
    <w:rsid w:val="0049679F"/>
    <w:rsid w:val="004A00CE"/>
    <w:rsid w:val="004E2AE7"/>
    <w:rsid w:val="004E7B43"/>
    <w:rsid w:val="00524C25"/>
    <w:rsid w:val="00526E4A"/>
    <w:rsid w:val="00531041"/>
    <w:rsid w:val="00546E87"/>
    <w:rsid w:val="005601EA"/>
    <w:rsid w:val="00560BBE"/>
    <w:rsid w:val="00562585"/>
    <w:rsid w:val="00565C89"/>
    <w:rsid w:val="00567A1B"/>
    <w:rsid w:val="00571D8D"/>
    <w:rsid w:val="00576B81"/>
    <w:rsid w:val="005902E2"/>
    <w:rsid w:val="005C4906"/>
    <w:rsid w:val="005D05FC"/>
    <w:rsid w:val="005D467C"/>
    <w:rsid w:val="005F290B"/>
    <w:rsid w:val="0062310B"/>
    <w:rsid w:val="0062569D"/>
    <w:rsid w:val="00630B9E"/>
    <w:rsid w:val="006514CB"/>
    <w:rsid w:val="00654C21"/>
    <w:rsid w:val="00670F70"/>
    <w:rsid w:val="00682F3B"/>
    <w:rsid w:val="006B265E"/>
    <w:rsid w:val="006D2EBB"/>
    <w:rsid w:val="006D37B5"/>
    <w:rsid w:val="006E5125"/>
    <w:rsid w:val="00700534"/>
    <w:rsid w:val="00703306"/>
    <w:rsid w:val="00706EF0"/>
    <w:rsid w:val="00710684"/>
    <w:rsid w:val="0071250A"/>
    <w:rsid w:val="007573D5"/>
    <w:rsid w:val="00763AC8"/>
    <w:rsid w:val="007671BD"/>
    <w:rsid w:val="00783104"/>
    <w:rsid w:val="0079199D"/>
    <w:rsid w:val="00791BF1"/>
    <w:rsid w:val="00794148"/>
    <w:rsid w:val="00795F5C"/>
    <w:rsid w:val="007B7B7C"/>
    <w:rsid w:val="007C0C7B"/>
    <w:rsid w:val="007C3F96"/>
    <w:rsid w:val="007E700E"/>
    <w:rsid w:val="007F0F03"/>
    <w:rsid w:val="007F2870"/>
    <w:rsid w:val="0082044D"/>
    <w:rsid w:val="00832830"/>
    <w:rsid w:val="00840FF3"/>
    <w:rsid w:val="0086277F"/>
    <w:rsid w:val="00881F7F"/>
    <w:rsid w:val="00885189"/>
    <w:rsid w:val="008868FC"/>
    <w:rsid w:val="008871F5"/>
    <w:rsid w:val="00887561"/>
    <w:rsid w:val="008968B8"/>
    <w:rsid w:val="008A29F7"/>
    <w:rsid w:val="008B2F80"/>
    <w:rsid w:val="008B7C6A"/>
    <w:rsid w:val="008C30A3"/>
    <w:rsid w:val="008F4B47"/>
    <w:rsid w:val="00903D58"/>
    <w:rsid w:val="009077B7"/>
    <w:rsid w:val="00913ACF"/>
    <w:rsid w:val="00924A91"/>
    <w:rsid w:val="009258E0"/>
    <w:rsid w:val="00935ABC"/>
    <w:rsid w:val="00961D75"/>
    <w:rsid w:val="00964E94"/>
    <w:rsid w:val="009833CB"/>
    <w:rsid w:val="009909FC"/>
    <w:rsid w:val="009974CC"/>
    <w:rsid w:val="009A25F0"/>
    <w:rsid w:val="009B42C3"/>
    <w:rsid w:val="009B4A90"/>
    <w:rsid w:val="009C038F"/>
    <w:rsid w:val="009D4027"/>
    <w:rsid w:val="009E1178"/>
    <w:rsid w:val="009F17E0"/>
    <w:rsid w:val="00A0465D"/>
    <w:rsid w:val="00A20FAA"/>
    <w:rsid w:val="00A3299E"/>
    <w:rsid w:val="00A32BD3"/>
    <w:rsid w:val="00A35C5B"/>
    <w:rsid w:val="00A4079A"/>
    <w:rsid w:val="00A43173"/>
    <w:rsid w:val="00A50D85"/>
    <w:rsid w:val="00A7215A"/>
    <w:rsid w:val="00A924F1"/>
    <w:rsid w:val="00A938B3"/>
    <w:rsid w:val="00AB32AB"/>
    <w:rsid w:val="00AB5B55"/>
    <w:rsid w:val="00AE7A87"/>
    <w:rsid w:val="00AF3A54"/>
    <w:rsid w:val="00B0183A"/>
    <w:rsid w:val="00B40997"/>
    <w:rsid w:val="00B40F66"/>
    <w:rsid w:val="00B44DD0"/>
    <w:rsid w:val="00B55DA0"/>
    <w:rsid w:val="00B60E7B"/>
    <w:rsid w:val="00B72B49"/>
    <w:rsid w:val="00B83B33"/>
    <w:rsid w:val="00B9153B"/>
    <w:rsid w:val="00BA5567"/>
    <w:rsid w:val="00BC074F"/>
    <w:rsid w:val="00BC23E8"/>
    <w:rsid w:val="00BD0E9A"/>
    <w:rsid w:val="00BE38CF"/>
    <w:rsid w:val="00BE3E70"/>
    <w:rsid w:val="00BE5114"/>
    <w:rsid w:val="00C01295"/>
    <w:rsid w:val="00C020AA"/>
    <w:rsid w:val="00C03561"/>
    <w:rsid w:val="00C23897"/>
    <w:rsid w:val="00C2562B"/>
    <w:rsid w:val="00C313FD"/>
    <w:rsid w:val="00C3183B"/>
    <w:rsid w:val="00C419AA"/>
    <w:rsid w:val="00C44847"/>
    <w:rsid w:val="00C50C58"/>
    <w:rsid w:val="00C71EFA"/>
    <w:rsid w:val="00C83318"/>
    <w:rsid w:val="00C92AB5"/>
    <w:rsid w:val="00CA297C"/>
    <w:rsid w:val="00CD67F2"/>
    <w:rsid w:val="00CE3625"/>
    <w:rsid w:val="00CF6A90"/>
    <w:rsid w:val="00D01E87"/>
    <w:rsid w:val="00D124BC"/>
    <w:rsid w:val="00D17DAB"/>
    <w:rsid w:val="00D319D4"/>
    <w:rsid w:val="00D40024"/>
    <w:rsid w:val="00D40BB9"/>
    <w:rsid w:val="00D42825"/>
    <w:rsid w:val="00D46DEA"/>
    <w:rsid w:val="00D51E76"/>
    <w:rsid w:val="00D65FFC"/>
    <w:rsid w:val="00D82CD5"/>
    <w:rsid w:val="00D93856"/>
    <w:rsid w:val="00D94755"/>
    <w:rsid w:val="00D948C4"/>
    <w:rsid w:val="00D96F0F"/>
    <w:rsid w:val="00D97071"/>
    <w:rsid w:val="00D97A2A"/>
    <w:rsid w:val="00DB4E81"/>
    <w:rsid w:val="00DC21CF"/>
    <w:rsid w:val="00DC3A58"/>
    <w:rsid w:val="00DC6179"/>
    <w:rsid w:val="00DD6ABB"/>
    <w:rsid w:val="00DE06A5"/>
    <w:rsid w:val="00DE0A5C"/>
    <w:rsid w:val="00DE7E1C"/>
    <w:rsid w:val="00E1385C"/>
    <w:rsid w:val="00E25910"/>
    <w:rsid w:val="00E30AF8"/>
    <w:rsid w:val="00E43FE0"/>
    <w:rsid w:val="00E76FB4"/>
    <w:rsid w:val="00E808C3"/>
    <w:rsid w:val="00E94C90"/>
    <w:rsid w:val="00EC407D"/>
    <w:rsid w:val="00EF18F8"/>
    <w:rsid w:val="00EF3247"/>
    <w:rsid w:val="00F110B4"/>
    <w:rsid w:val="00F35C15"/>
    <w:rsid w:val="00F42DAC"/>
    <w:rsid w:val="00F52076"/>
    <w:rsid w:val="00F723F9"/>
    <w:rsid w:val="00F84008"/>
    <w:rsid w:val="00F931CE"/>
    <w:rsid w:val="00FA2EB2"/>
    <w:rsid w:val="00FA71D4"/>
    <w:rsid w:val="00FA7C98"/>
    <w:rsid w:val="00FB0832"/>
    <w:rsid w:val="00FB6E03"/>
    <w:rsid w:val="00FD3D05"/>
    <w:rsid w:val="00FF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4CBEF"/>
  <w15:docId w15:val="{A5DD4E11-6952-4B39-88A9-2F08631D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83A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3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43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A7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7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74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7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743C"/>
    <w:rPr>
      <w:b/>
      <w:bCs/>
      <w:sz w:val="20"/>
      <w:szCs w:val="20"/>
    </w:rPr>
  </w:style>
  <w:style w:type="character" w:styleId="Titredulivre">
    <w:name w:val="Book Title"/>
    <w:basedOn w:val="Policepardfaut"/>
    <w:uiPriority w:val="33"/>
    <w:qFormat/>
    <w:rsid w:val="000D6437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F42D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4E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4E94"/>
  </w:style>
  <w:style w:type="paragraph" w:styleId="Pieddepage">
    <w:name w:val="footer"/>
    <w:basedOn w:val="Normal"/>
    <w:link w:val="PieddepageCar"/>
    <w:uiPriority w:val="99"/>
    <w:unhideWhenUsed/>
    <w:rsid w:val="00964E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4E94"/>
  </w:style>
  <w:style w:type="paragraph" w:customStyle="1" w:styleId="Normal1">
    <w:name w:val="Normal1"/>
    <w:rsid w:val="00964E94"/>
    <w:pPr>
      <w:widowControl w:val="0"/>
      <w:spacing w:after="200" w:line="276" w:lineRule="auto"/>
      <w:jc w:val="left"/>
    </w:pPr>
    <w:rPr>
      <w:rFonts w:ascii="Cambria" w:eastAsia="Cambria" w:hAnsi="Cambria" w:cs="Cambria"/>
      <w:color w:val="000000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A7215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21A16-700E-44C3-91C8-E2F17E3B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1764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marketing@swiza.ch</cp:lastModifiedBy>
  <cp:revision>90</cp:revision>
  <cp:lastPrinted>2017-02-23T14:10:00Z</cp:lastPrinted>
  <dcterms:created xsi:type="dcterms:W3CDTF">2017-03-09T09:16:00Z</dcterms:created>
  <dcterms:modified xsi:type="dcterms:W3CDTF">2019-08-30T08:53:00Z</dcterms:modified>
</cp:coreProperties>
</file>